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0FA9AD" w14:textId="07039CD1" w:rsidR="00977315" w:rsidRPr="00102A03" w:rsidRDefault="00B734C4" w:rsidP="00655C4D">
      <w:pPr>
        <w:jc w:val="center"/>
        <w:rPr>
          <w:b/>
          <w:sz w:val="28"/>
          <w:szCs w:val="28"/>
          <w:lang w:val="id-ID"/>
        </w:rPr>
      </w:pPr>
      <w:r w:rsidRPr="00102A03">
        <w:rPr>
          <w:b/>
          <w:sz w:val="28"/>
          <w:szCs w:val="28"/>
        </w:rPr>
        <w:t>PER</w:t>
      </w:r>
      <w:r w:rsidR="006312E2" w:rsidRPr="00102A03">
        <w:rPr>
          <w:b/>
          <w:sz w:val="28"/>
          <w:szCs w:val="28"/>
          <w:lang w:val="id-ID"/>
        </w:rPr>
        <w:t xml:space="preserve">LINDUNGAN HUKUM </w:t>
      </w:r>
      <w:r w:rsidR="004D4383" w:rsidRPr="00102A03">
        <w:rPr>
          <w:b/>
          <w:sz w:val="28"/>
          <w:szCs w:val="28"/>
          <w:lang w:val="id-ID"/>
        </w:rPr>
        <w:t xml:space="preserve">BAGI TENAGA KESEHATAN </w:t>
      </w:r>
      <w:r w:rsidR="003646B3" w:rsidRPr="00102A03">
        <w:rPr>
          <w:b/>
          <w:sz w:val="28"/>
          <w:szCs w:val="28"/>
          <w:lang w:val="id-ID"/>
        </w:rPr>
        <w:t xml:space="preserve">TERHADAP TINDAKAN MEDIS YANG TELAH DILAKUKAN </w:t>
      </w:r>
      <w:r w:rsidR="004D4383" w:rsidRPr="00102A03">
        <w:rPr>
          <w:b/>
          <w:sz w:val="28"/>
          <w:szCs w:val="28"/>
          <w:lang w:val="id-ID"/>
        </w:rPr>
        <w:t>KEPADA PASIEN</w:t>
      </w:r>
    </w:p>
    <w:p w14:paraId="6F80AD17" w14:textId="77777777" w:rsidR="00594771" w:rsidRPr="00102A03" w:rsidRDefault="00594771" w:rsidP="00655C4D">
      <w:pPr>
        <w:jc w:val="center"/>
        <w:rPr>
          <w:rFonts w:eastAsia="SimSun"/>
          <w:b/>
          <w:lang w:eastAsia="ja-JP"/>
        </w:rPr>
      </w:pPr>
    </w:p>
    <w:p w14:paraId="179C362D" w14:textId="77777777" w:rsidR="00230D35" w:rsidRPr="00102A03" w:rsidRDefault="00230D35" w:rsidP="00655C4D">
      <w:pPr>
        <w:jc w:val="center"/>
        <w:rPr>
          <w:rFonts w:eastAsia="SimSun"/>
          <w:b/>
          <w:lang w:eastAsia="ja-JP"/>
        </w:rPr>
      </w:pPr>
    </w:p>
    <w:p w14:paraId="498DE39A" w14:textId="77777777" w:rsidR="004D4383" w:rsidRPr="00102A03" w:rsidRDefault="004D4383" w:rsidP="00B14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28"/>
          <w:szCs w:val="28"/>
          <w:lang w:val="id-ID" w:eastAsia="id-ID"/>
        </w:rPr>
      </w:pPr>
      <w:r w:rsidRPr="00102A03">
        <w:rPr>
          <w:b/>
          <w:i/>
          <w:sz w:val="28"/>
          <w:szCs w:val="28"/>
          <w:lang w:val="en" w:eastAsia="id-ID"/>
        </w:rPr>
        <w:t>LEGAL PROTECTION FOR HEALTH PERSONNEL AGAINST MEDICAL ACTIONS THAT HAVE BEEN PERFORMED ON PATIENTS</w:t>
      </w:r>
    </w:p>
    <w:p w14:paraId="7BAF4DF9" w14:textId="77777777" w:rsidR="00594771" w:rsidRPr="00102A03" w:rsidRDefault="00594771" w:rsidP="00655C4D">
      <w:pPr>
        <w:contextualSpacing/>
        <w:jc w:val="center"/>
        <w:rPr>
          <w:rFonts w:eastAsia="SimSun"/>
          <w:b/>
          <w:i/>
          <w:lang w:eastAsia="ja-JP"/>
        </w:rPr>
      </w:pPr>
    </w:p>
    <w:p w14:paraId="5ED7263A" w14:textId="77777777" w:rsidR="00230D35" w:rsidRPr="00102A03" w:rsidRDefault="00230D35" w:rsidP="00655C4D">
      <w:pPr>
        <w:contextualSpacing/>
        <w:jc w:val="center"/>
        <w:rPr>
          <w:rFonts w:eastAsia="SimSun"/>
          <w:b/>
          <w:i/>
          <w:lang w:eastAsia="ja-JP"/>
        </w:rPr>
      </w:pPr>
    </w:p>
    <w:p w14:paraId="22B68505" w14:textId="2E22C33E" w:rsidR="003F1989" w:rsidRPr="00102A03" w:rsidRDefault="003F1989" w:rsidP="00655C4D">
      <w:pPr>
        <w:contextualSpacing/>
        <w:jc w:val="center"/>
        <w:rPr>
          <w:rFonts w:eastAsia="SimSun"/>
          <w:b/>
          <w:lang w:val="id-ID" w:eastAsia="ja-JP"/>
        </w:rPr>
      </w:pPr>
      <w:proofErr w:type="spellStart"/>
      <w:r w:rsidRPr="00102A03">
        <w:rPr>
          <w:rFonts w:eastAsia="SimSun"/>
          <w:b/>
          <w:lang w:eastAsia="ja-JP"/>
        </w:rPr>
        <w:t>Rielia</w:t>
      </w:r>
      <w:proofErr w:type="spellEnd"/>
      <w:r w:rsidRPr="00102A03">
        <w:rPr>
          <w:rFonts w:eastAsia="SimSun"/>
          <w:b/>
          <w:lang w:eastAsia="ja-JP"/>
        </w:rPr>
        <w:t xml:space="preserve"> </w:t>
      </w:r>
      <w:proofErr w:type="spellStart"/>
      <w:r w:rsidRPr="00102A03">
        <w:rPr>
          <w:rFonts w:eastAsia="SimSun"/>
          <w:b/>
          <w:lang w:eastAsia="ja-JP"/>
        </w:rPr>
        <w:t>Darma</w:t>
      </w:r>
      <w:proofErr w:type="spellEnd"/>
      <w:r w:rsidRPr="00102A03">
        <w:rPr>
          <w:rFonts w:eastAsia="SimSun"/>
          <w:b/>
          <w:lang w:eastAsia="ja-JP"/>
        </w:rPr>
        <w:t xml:space="preserve"> </w:t>
      </w:r>
      <w:proofErr w:type="spellStart"/>
      <w:r w:rsidRPr="00102A03">
        <w:rPr>
          <w:rFonts w:eastAsia="SimSun"/>
          <w:b/>
          <w:lang w:eastAsia="ja-JP"/>
        </w:rPr>
        <w:t>Bachrian</w:t>
      </w:r>
      <w:proofErr w:type="spellEnd"/>
      <w:r w:rsidR="006312E2" w:rsidRPr="00102A03">
        <w:rPr>
          <w:rFonts w:eastAsia="SimSun"/>
          <w:b/>
          <w:lang w:val="id-ID" w:eastAsia="ja-JP"/>
        </w:rPr>
        <w:t>i</w:t>
      </w:r>
      <w:r w:rsidR="00F81D17">
        <w:rPr>
          <w:rFonts w:eastAsia="SimSun"/>
          <w:b/>
          <w:lang w:val="id-ID" w:eastAsia="ja-JP"/>
        </w:rPr>
        <w:t>, Wasiul Maghfiroh</w:t>
      </w:r>
      <w:r w:rsidR="00111438">
        <w:rPr>
          <w:rFonts w:eastAsia="SimSun"/>
          <w:b/>
          <w:lang w:val="id-ID" w:eastAsia="ja-JP"/>
        </w:rPr>
        <w:t>, Putri Kusuma Wardhani</w:t>
      </w:r>
    </w:p>
    <w:p w14:paraId="5742A7EB" w14:textId="2CB3EEC7" w:rsidR="003F1989" w:rsidRPr="001A09B0" w:rsidRDefault="003F1989" w:rsidP="00655C4D">
      <w:pPr>
        <w:contextualSpacing/>
        <w:jc w:val="center"/>
        <w:rPr>
          <w:iCs/>
          <w:sz w:val="22"/>
          <w:szCs w:val="22"/>
        </w:rPr>
      </w:pPr>
      <w:proofErr w:type="spellStart"/>
      <w:r w:rsidRPr="001A09B0">
        <w:rPr>
          <w:iCs/>
          <w:sz w:val="22"/>
          <w:szCs w:val="22"/>
        </w:rPr>
        <w:t>Universitas</w:t>
      </w:r>
      <w:proofErr w:type="spellEnd"/>
      <w:r w:rsidRPr="001A09B0">
        <w:rPr>
          <w:iCs/>
          <w:sz w:val="22"/>
          <w:szCs w:val="22"/>
        </w:rPr>
        <w:t xml:space="preserve"> </w:t>
      </w:r>
      <w:proofErr w:type="spellStart"/>
      <w:r w:rsidRPr="001A09B0">
        <w:rPr>
          <w:iCs/>
          <w:sz w:val="22"/>
          <w:szCs w:val="22"/>
        </w:rPr>
        <w:t>Karya</w:t>
      </w:r>
      <w:proofErr w:type="spellEnd"/>
      <w:r w:rsidRPr="001A09B0">
        <w:rPr>
          <w:iCs/>
          <w:sz w:val="22"/>
          <w:szCs w:val="22"/>
        </w:rPr>
        <w:t xml:space="preserve"> </w:t>
      </w:r>
      <w:proofErr w:type="spellStart"/>
      <w:r w:rsidRPr="001A09B0">
        <w:rPr>
          <w:iCs/>
          <w:sz w:val="22"/>
          <w:szCs w:val="22"/>
        </w:rPr>
        <w:t>Husada</w:t>
      </w:r>
      <w:proofErr w:type="spellEnd"/>
      <w:r w:rsidRPr="001A09B0">
        <w:rPr>
          <w:iCs/>
          <w:sz w:val="22"/>
          <w:szCs w:val="22"/>
        </w:rPr>
        <w:t xml:space="preserve"> Semarang. Indonesia</w:t>
      </w:r>
    </w:p>
    <w:p w14:paraId="7F1525B0" w14:textId="2CE3250F" w:rsidR="00073625" w:rsidRPr="001A09B0" w:rsidRDefault="000A3915" w:rsidP="00655C4D">
      <w:pPr>
        <w:contextualSpacing/>
        <w:jc w:val="center"/>
        <w:rPr>
          <w:rStyle w:val="Hyperlink"/>
          <w:iCs/>
          <w:color w:val="auto"/>
          <w:sz w:val="22"/>
          <w:szCs w:val="22"/>
          <w:lang w:val="id-ID"/>
        </w:rPr>
      </w:pPr>
      <w:hyperlink r:id="rId8" w:history="1">
        <w:r w:rsidR="006312E2" w:rsidRPr="001A09B0">
          <w:rPr>
            <w:rStyle w:val="Hyperlink"/>
            <w:iCs/>
            <w:color w:val="auto"/>
            <w:sz w:val="22"/>
            <w:szCs w:val="22"/>
            <w:lang w:val="id-ID"/>
          </w:rPr>
          <w:t>rielev81</w:t>
        </w:r>
        <w:r w:rsidR="006E477E" w:rsidRPr="001A09B0">
          <w:rPr>
            <w:rStyle w:val="Hyperlink"/>
            <w:iCs/>
            <w:color w:val="auto"/>
            <w:sz w:val="22"/>
            <w:szCs w:val="22"/>
            <w:lang w:val="id-ID"/>
          </w:rPr>
          <w:t>@</w:t>
        </w:r>
        <w:r w:rsidR="006312E2" w:rsidRPr="001A09B0">
          <w:rPr>
            <w:rStyle w:val="Hyperlink"/>
            <w:iCs/>
            <w:color w:val="auto"/>
            <w:sz w:val="22"/>
            <w:szCs w:val="22"/>
            <w:lang w:val="id-ID"/>
          </w:rPr>
          <w:t>gmail</w:t>
        </w:r>
      </w:hyperlink>
      <w:r w:rsidR="006312E2" w:rsidRPr="001A09B0">
        <w:rPr>
          <w:rStyle w:val="Hyperlink"/>
          <w:iCs/>
          <w:color w:val="auto"/>
          <w:sz w:val="22"/>
          <w:szCs w:val="22"/>
          <w:lang w:val="id-ID"/>
        </w:rPr>
        <w:t>.com</w:t>
      </w:r>
    </w:p>
    <w:p w14:paraId="672FDBC9" w14:textId="77777777" w:rsidR="00594771" w:rsidRPr="00102A03" w:rsidRDefault="00594771" w:rsidP="00655C4D">
      <w:pPr>
        <w:jc w:val="center"/>
        <w:rPr>
          <w:rFonts w:eastAsia="SimSun"/>
          <w:b/>
          <w:lang w:eastAsia="ja-JP"/>
        </w:rPr>
      </w:pPr>
    </w:p>
    <w:p w14:paraId="7EE25CA7" w14:textId="77777777" w:rsidR="00230D35" w:rsidRPr="00102A03" w:rsidRDefault="00230D35" w:rsidP="00655C4D">
      <w:pPr>
        <w:jc w:val="center"/>
        <w:rPr>
          <w:rFonts w:eastAsia="SimSun"/>
          <w:b/>
          <w:lang w:eastAsia="ja-JP"/>
        </w:rPr>
      </w:pPr>
    </w:p>
    <w:p w14:paraId="09C2D2C4" w14:textId="4EBBA3C1" w:rsidR="00C43276" w:rsidRDefault="00655C4D" w:rsidP="00655C4D">
      <w:pPr>
        <w:jc w:val="center"/>
        <w:rPr>
          <w:rFonts w:eastAsia="SimSun"/>
          <w:b/>
          <w:sz w:val="22"/>
          <w:szCs w:val="22"/>
          <w:lang w:eastAsia="ja-JP"/>
        </w:rPr>
      </w:pPr>
      <w:r w:rsidRPr="00102A03">
        <w:rPr>
          <w:rFonts w:eastAsia="SimSun"/>
          <w:b/>
          <w:sz w:val="22"/>
          <w:szCs w:val="22"/>
          <w:lang w:eastAsia="ja-JP"/>
        </w:rPr>
        <w:t>A</w:t>
      </w:r>
      <w:r w:rsidR="0025020C">
        <w:rPr>
          <w:rFonts w:eastAsia="SimSun"/>
          <w:b/>
          <w:sz w:val="22"/>
          <w:szCs w:val="22"/>
          <w:lang w:val="id-ID" w:eastAsia="ja-JP"/>
        </w:rPr>
        <w:t>BSTRAK</w:t>
      </w:r>
    </w:p>
    <w:p w14:paraId="38141602" w14:textId="77777777" w:rsidR="00C1650C" w:rsidRPr="00102A03" w:rsidRDefault="00C1650C" w:rsidP="00655C4D">
      <w:pPr>
        <w:jc w:val="center"/>
        <w:rPr>
          <w:rFonts w:eastAsia="SimSun"/>
          <w:b/>
          <w:sz w:val="22"/>
          <w:szCs w:val="22"/>
          <w:lang w:eastAsia="ja-JP"/>
        </w:rPr>
      </w:pPr>
    </w:p>
    <w:p w14:paraId="3734E3C8" w14:textId="358C533F" w:rsidR="00C1650C" w:rsidRPr="005C47A0" w:rsidRDefault="00C1650C" w:rsidP="00C1650C">
      <w:pPr>
        <w:pStyle w:val="Default"/>
        <w:jc w:val="both"/>
        <w:rPr>
          <w:rFonts w:ascii="Times New Roman" w:hAnsi="Times New Roman" w:cs="Times New Roman"/>
          <w:color w:val="auto"/>
          <w:sz w:val="20"/>
          <w:szCs w:val="20"/>
        </w:rPr>
      </w:pPr>
      <w:r w:rsidRPr="005C47A0">
        <w:rPr>
          <w:rFonts w:ascii="Times New Roman" w:hAnsi="Times New Roman" w:cs="Times New Roman"/>
          <w:color w:val="auto"/>
          <w:sz w:val="20"/>
          <w:szCs w:val="20"/>
        </w:rPr>
        <w:t>Praktisi dalam dunia (profesi) kesehatan harus maju</w:t>
      </w:r>
      <w:r w:rsidR="005C47A0" w:rsidRPr="005C47A0">
        <w:rPr>
          <w:rFonts w:ascii="Times New Roman" w:hAnsi="Times New Roman" w:cs="Times New Roman"/>
          <w:color w:val="auto"/>
          <w:sz w:val="20"/>
          <w:szCs w:val="20"/>
        </w:rPr>
        <w:t>,</w:t>
      </w:r>
      <w:r w:rsidRPr="005C47A0">
        <w:rPr>
          <w:rFonts w:ascii="Times New Roman" w:hAnsi="Times New Roman" w:cs="Times New Roman"/>
          <w:color w:val="auto"/>
          <w:sz w:val="20"/>
          <w:szCs w:val="20"/>
        </w:rPr>
        <w:t xml:space="preserve"> karena kemajuan ilmu kesehatan yang terus berkembang dan adanya tuntutan masyarakat untuk menentukan derajat kesehatan, termasuk kualitas sumber daya manusia. Apalagi jika profesi ini dihadapkan pada norma-norma yang selalu menjadi rambu-rambu dalam menjalankan profesinya. Profesional kesehatan adalah</w:t>
      </w:r>
      <w:r w:rsidR="00D621E1" w:rsidRPr="005C47A0">
        <w:rPr>
          <w:rFonts w:ascii="Times New Roman" w:hAnsi="Times New Roman" w:cs="Times New Roman"/>
          <w:color w:val="auto"/>
          <w:sz w:val="20"/>
          <w:szCs w:val="20"/>
        </w:rPr>
        <w:t xml:space="preserve"> mereka yang bekerja di bidang</w:t>
      </w:r>
      <w:r w:rsidRPr="005C47A0">
        <w:rPr>
          <w:rFonts w:ascii="Times New Roman" w:hAnsi="Times New Roman" w:cs="Times New Roman"/>
          <w:color w:val="auto"/>
          <w:sz w:val="20"/>
          <w:szCs w:val="20"/>
        </w:rPr>
        <w:t xml:space="preserve"> kesehatan dan telah menerima pendidikan dan pelatihan formal di bidang tertentu, suatu profesi yang berusaha untuk menyehatkan tubuh pasien atau setidak-tidaknya mengambil langkah-langkah untuk mengurangi penderitaan pasien. Tenaga kesehatan yang melakukan praktik ini harus memiliki perlindungan hukum pada tingkat tertentu, maka sangat penting bagi pasien, petugas penegak hukum, dan tenaga kesehatan dalam dunia perawatan kesehatan, seperti perawat, bidan, dan dokter, untuk memahami batasan hukum tentang apa yang dapat diterima. </w:t>
      </w:r>
      <w:r w:rsidR="005C47A0" w:rsidRPr="005C47A0">
        <w:rPr>
          <w:rFonts w:ascii="Times New Roman" w:hAnsi="Times New Roman" w:cs="Times New Roman"/>
          <w:color w:val="auto"/>
          <w:sz w:val="20"/>
          <w:szCs w:val="20"/>
          <w:shd w:val="clear" w:color="auto" w:fill="FFFFFF"/>
        </w:rPr>
        <w:t>Penelitian ini menggunakan metode pendekatan yuridis normatif.</w:t>
      </w:r>
      <w:r w:rsidR="005C47A0" w:rsidRPr="005C47A0">
        <w:rPr>
          <w:color w:val="auto"/>
          <w:shd w:val="clear" w:color="auto" w:fill="FFFFFF"/>
        </w:rPr>
        <w:t xml:space="preserve"> </w:t>
      </w:r>
      <w:r w:rsidRPr="005C47A0">
        <w:rPr>
          <w:rFonts w:ascii="Times New Roman" w:hAnsi="Times New Roman" w:cs="Times New Roman"/>
          <w:color w:val="auto"/>
          <w:sz w:val="20"/>
          <w:szCs w:val="20"/>
        </w:rPr>
        <w:t>Pendekatan yuridis normatif digunakan dengan data sekunder untuk melakukan analisis yang lebih akademis tentang perlindungan hukum bagi tenaga kesehatan. Kesimpulan dari penelitian ini adalah tenaga kesehatan memperoleh perlindungan hukum sepanjang melaksanakan tugas memberikan pelayanan medis sesuai dengan standar profesi dan standar prosedur operasional pelayanan medis yang telah ditetapkan.</w:t>
      </w:r>
    </w:p>
    <w:p w14:paraId="03133C16" w14:textId="77777777" w:rsidR="00C1650C" w:rsidRPr="00F63192" w:rsidRDefault="00C1650C" w:rsidP="00C1650C">
      <w:pPr>
        <w:pStyle w:val="Default"/>
        <w:jc w:val="both"/>
        <w:rPr>
          <w:color w:val="2F5496" w:themeColor="accent5" w:themeShade="BF"/>
          <w:sz w:val="20"/>
          <w:szCs w:val="20"/>
        </w:rPr>
      </w:pPr>
    </w:p>
    <w:p w14:paraId="13F4D5F6" w14:textId="77777777" w:rsidR="00C1650C" w:rsidRPr="00073A84" w:rsidRDefault="00C1650C" w:rsidP="00C1650C">
      <w:pPr>
        <w:ind w:left="1418" w:hanging="1418"/>
        <w:jc w:val="both"/>
        <w:rPr>
          <w:b/>
          <w:bCs/>
          <w:sz w:val="20"/>
          <w:szCs w:val="20"/>
        </w:rPr>
      </w:pPr>
      <w:r w:rsidRPr="00073A84">
        <w:rPr>
          <w:b/>
          <w:bCs/>
          <w:sz w:val="20"/>
          <w:szCs w:val="20"/>
        </w:rPr>
        <w:t xml:space="preserve">Kata </w:t>
      </w:r>
      <w:proofErr w:type="spellStart"/>
      <w:r w:rsidRPr="00073A84">
        <w:rPr>
          <w:b/>
          <w:bCs/>
          <w:sz w:val="20"/>
          <w:szCs w:val="20"/>
        </w:rPr>
        <w:t>Kunci</w:t>
      </w:r>
      <w:proofErr w:type="spellEnd"/>
      <w:r w:rsidRPr="00073A84">
        <w:rPr>
          <w:b/>
          <w:bCs/>
          <w:sz w:val="20"/>
          <w:szCs w:val="20"/>
        </w:rPr>
        <w:t xml:space="preserve">: </w:t>
      </w:r>
      <w:r w:rsidRPr="00073A84">
        <w:rPr>
          <w:b/>
          <w:bCs/>
          <w:sz w:val="20"/>
          <w:szCs w:val="20"/>
          <w:lang w:val="id-ID"/>
        </w:rPr>
        <w:t xml:space="preserve"> Perlindungan Hukum; Tenaga Kesehatan; Tindakan Medis</w:t>
      </w:r>
    </w:p>
    <w:p w14:paraId="32C0FA2A" w14:textId="77777777" w:rsidR="00C1650C" w:rsidRPr="005C47A0" w:rsidRDefault="00C1650C" w:rsidP="00C1650C">
      <w:pPr>
        <w:pStyle w:val="AbstractText"/>
        <w:spacing w:after="120"/>
        <w:ind w:left="1134" w:hanging="1134"/>
        <w:rPr>
          <w:i w:val="0"/>
          <w:sz w:val="24"/>
          <w:szCs w:val="24"/>
        </w:rPr>
      </w:pPr>
      <w:r w:rsidRPr="005C47A0">
        <w:rPr>
          <w:i w:val="0"/>
          <w:sz w:val="24"/>
          <w:szCs w:val="24"/>
        </w:rPr>
        <w:t xml:space="preserve"> </w:t>
      </w:r>
    </w:p>
    <w:p w14:paraId="27E9E7DA" w14:textId="77777777" w:rsidR="00C1650C" w:rsidRDefault="00C1650C" w:rsidP="00C1650C">
      <w:pPr>
        <w:pStyle w:val="AbstractText"/>
        <w:spacing w:after="120"/>
        <w:ind w:left="1134" w:hanging="1134"/>
        <w:rPr>
          <w:i w:val="0"/>
          <w:sz w:val="24"/>
          <w:szCs w:val="24"/>
        </w:rPr>
      </w:pPr>
    </w:p>
    <w:p w14:paraId="3049E5CA" w14:textId="254D228B" w:rsidR="00C1650C" w:rsidRPr="00102A03" w:rsidRDefault="00C1650C" w:rsidP="00C1650C">
      <w:pPr>
        <w:jc w:val="center"/>
        <w:rPr>
          <w:rFonts w:eastAsia="SimSun"/>
          <w:b/>
          <w:i/>
          <w:sz w:val="22"/>
          <w:szCs w:val="22"/>
          <w:lang w:eastAsia="ja-JP"/>
        </w:rPr>
      </w:pPr>
      <w:r w:rsidRPr="00102A03">
        <w:rPr>
          <w:rFonts w:eastAsia="SimSun"/>
          <w:b/>
          <w:i/>
          <w:sz w:val="22"/>
          <w:szCs w:val="22"/>
          <w:lang w:eastAsia="ja-JP"/>
        </w:rPr>
        <w:t>A</w:t>
      </w:r>
      <w:r w:rsidR="0025020C">
        <w:rPr>
          <w:rFonts w:eastAsia="SimSun"/>
          <w:b/>
          <w:i/>
          <w:sz w:val="22"/>
          <w:szCs w:val="22"/>
          <w:lang w:val="id-ID" w:eastAsia="ja-JP"/>
        </w:rPr>
        <w:t>BSTRACT</w:t>
      </w:r>
    </w:p>
    <w:p w14:paraId="1E0149A1" w14:textId="77777777" w:rsidR="00C1650C" w:rsidRDefault="00C1650C" w:rsidP="00C1650C">
      <w:pPr>
        <w:jc w:val="both"/>
        <w:rPr>
          <w:i/>
          <w:sz w:val="20"/>
          <w:szCs w:val="20"/>
          <w:lang w:val="id-ID"/>
        </w:rPr>
      </w:pPr>
    </w:p>
    <w:p w14:paraId="187F7A3D" w14:textId="77777777" w:rsidR="005C47A0" w:rsidRPr="005C47A0" w:rsidRDefault="005C47A0" w:rsidP="005C47A0">
      <w:pPr>
        <w:pStyle w:val="HTMLPreformatted"/>
        <w:jc w:val="both"/>
        <w:rPr>
          <w:rFonts w:ascii="Times New Roman" w:hAnsi="Times New Roman" w:cs="Times New Roman"/>
          <w:i/>
          <w:lang w:val="id-ID"/>
        </w:rPr>
      </w:pPr>
      <w:r w:rsidRPr="005C47A0">
        <w:rPr>
          <w:rFonts w:ascii="Times New Roman" w:hAnsi="Times New Roman" w:cs="Times New Roman"/>
          <w:i/>
          <w:lang w:val="id-ID"/>
        </w:rPr>
        <w:t>Practitioners in the world (profession) of health must progress, due to the progress of health science which continues to grow and there are demands from society to determine the degree of health, including the quality of human resources. Especially if this profession is faced with norms that have always been signs in carrying out their profession. Health professionals are those who work in the health sector and have received formal education and training in a particular field, a profession that seeks to nourish the patient's body or at least takes steps to reduce the patient's suffering. Health workers who practice this practice must have a certain level of legal protection, so it is very important for patients, law enforcement officers, and health workers in the health care world, such as nurses, midwives, and doctors, to understand the legal boundaries of what is acceptable. This study uses a normative juridical approach. The normative juridical approach is used with secondary data to carry out a more academic analysis of legal protection for health workers. The conclusion of this study is that health workers receive legal protection as long as they carry out their duties of providing medical services in accordance with established professional standards and standard operating procedures for medical services.</w:t>
      </w:r>
    </w:p>
    <w:p w14:paraId="11E48456" w14:textId="77777777" w:rsidR="005C47A0" w:rsidRPr="005C47A0" w:rsidRDefault="005C47A0" w:rsidP="005C47A0">
      <w:pPr>
        <w:pStyle w:val="HTMLPreformatted"/>
        <w:jc w:val="both"/>
        <w:rPr>
          <w:rFonts w:ascii="Times New Roman" w:hAnsi="Times New Roman" w:cs="Times New Roman"/>
          <w:i/>
          <w:lang w:val="id-ID"/>
        </w:rPr>
      </w:pPr>
    </w:p>
    <w:p w14:paraId="41655453" w14:textId="6D813BEA" w:rsidR="00230D35" w:rsidRPr="00073A84" w:rsidRDefault="00C1650C" w:rsidP="005C47A0">
      <w:pPr>
        <w:pStyle w:val="HTMLPreformatted"/>
        <w:jc w:val="both"/>
        <w:rPr>
          <w:rFonts w:ascii="Times New Roman" w:hAnsi="Times New Roman" w:cs="Times New Roman"/>
          <w:b/>
          <w:bCs/>
          <w:i/>
          <w:lang w:val="id-ID" w:eastAsia="id-ID"/>
        </w:rPr>
      </w:pPr>
      <w:r w:rsidRPr="00073A84">
        <w:rPr>
          <w:rFonts w:ascii="Times New Roman" w:hAnsi="Times New Roman" w:cs="Times New Roman"/>
          <w:b/>
          <w:bCs/>
          <w:i/>
          <w:lang w:val="id-ID"/>
        </w:rPr>
        <w:t xml:space="preserve">Keywords: Legal Protection; </w:t>
      </w:r>
      <w:r w:rsidRPr="00073A84">
        <w:rPr>
          <w:rFonts w:ascii="Times New Roman" w:hAnsi="Times New Roman" w:cs="Times New Roman"/>
          <w:b/>
          <w:bCs/>
          <w:i/>
          <w:lang w:val="en" w:eastAsia="id-ID"/>
        </w:rPr>
        <w:t>Health workers; Medical treatment</w:t>
      </w:r>
    </w:p>
    <w:p w14:paraId="280D4AD7" w14:textId="77777777" w:rsidR="003F267C" w:rsidRPr="005C47A0" w:rsidRDefault="003F267C" w:rsidP="005E018C">
      <w:pPr>
        <w:spacing w:line="360" w:lineRule="auto"/>
        <w:contextualSpacing/>
        <w:jc w:val="both"/>
        <w:rPr>
          <w:rFonts w:eastAsia="SimSun"/>
          <w:b/>
          <w:lang w:eastAsia="ja-JP"/>
        </w:rPr>
      </w:pPr>
    </w:p>
    <w:p w14:paraId="20B50CAE" w14:textId="77777777" w:rsidR="00595A0A" w:rsidRDefault="00595A0A" w:rsidP="003F267C">
      <w:pPr>
        <w:spacing w:line="360" w:lineRule="auto"/>
        <w:ind w:left="3828"/>
        <w:contextualSpacing/>
        <w:jc w:val="both"/>
        <w:rPr>
          <w:rFonts w:eastAsia="SimSun"/>
          <w:b/>
          <w:lang w:eastAsia="ja-JP"/>
        </w:rPr>
      </w:pPr>
    </w:p>
    <w:p w14:paraId="5A31A72E" w14:textId="5344A871" w:rsidR="00F3484E" w:rsidRPr="00595A0A" w:rsidRDefault="00156676" w:rsidP="00771955">
      <w:pPr>
        <w:pStyle w:val="ListParagraph"/>
        <w:numPr>
          <w:ilvl w:val="0"/>
          <w:numId w:val="1"/>
        </w:numPr>
        <w:spacing w:line="360" w:lineRule="auto"/>
        <w:ind w:left="426" w:hanging="426"/>
        <w:contextualSpacing/>
        <w:jc w:val="both"/>
        <w:rPr>
          <w:rFonts w:eastAsia="SimSun"/>
          <w:lang w:eastAsia="ja-JP"/>
        </w:rPr>
      </w:pPr>
      <w:r w:rsidRPr="00595A0A">
        <w:rPr>
          <w:rFonts w:eastAsia="SimSun"/>
          <w:b/>
          <w:lang w:eastAsia="ja-JP"/>
        </w:rPr>
        <w:t>PENDAHULUAN</w:t>
      </w:r>
      <w:r w:rsidR="009F704D" w:rsidRPr="00595A0A">
        <w:rPr>
          <w:rFonts w:eastAsia="SimSun"/>
          <w:b/>
          <w:lang w:eastAsia="ja-JP"/>
        </w:rPr>
        <w:t xml:space="preserve"> </w:t>
      </w:r>
    </w:p>
    <w:p w14:paraId="5137F664" w14:textId="7ADA2569" w:rsidR="00491917" w:rsidRPr="00102A03" w:rsidRDefault="00491917" w:rsidP="00771955">
      <w:pPr>
        <w:autoSpaceDE w:val="0"/>
        <w:autoSpaceDN w:val="0"/>
        <w:adjustRightInd w:val="0"/>
        <w:spacing w:line="360" w:lineRule="auto"/>
        <w:ind w:left="426" w:firstLine="850"/>
        <w:jc w:val="both"/>
        <w:rPr>
          <w:rFonts w:eastAsiaTheme="minorHAnsi"/>
          <w:lang w:val="id-ID"/>
        </w:rPr>
      </w:pPr>
      <w:r w:rsidRPr="00102A03">
        <w:rPr>
          <w:rFonts w:eastAsiaTheme="minorHAnsi"/>
          <w:lang w:val="id-ID"/>
        </w:rPr>
        <w:t xml:space="preserve">Kesehatan adalah </w:t>
      </w:r>
      <w:r w:rsidR="00413BE3">
        <w:rPr>
          <w:rFonts w:eastAsiaTheme="minorHAnsi"/>
          <w:lang w:val="id-ID"/>
        </w:rPr>
        <w:t xml:space="preserve">salah satu </w:t>
      </w:r>
      <w:r w:rsidRPr="00102A03">
        <w:rPr>
          <w:rFonts w:eastAsiaTheme="minorHAnsi"/>
          <w:lang w:val="id-ID"/>
        </w:rPr>
        <w:t xml:space="preserve">kebutuhan </w:t>
      </w:r>
      <w:r w:rsidR="00413BE3">
        <w:rPr>
          <w:rFonts w:eastAsiaTheme="minorHAnsi"/>
          <w:lang w:val="id-ID"/>
        </w:rPr>
        <w:t>hidup yang harus dipenuhi oleh setiap manusia</w:t>
      </w:r>
      <w:r w:rsidRPr="00102A03">
        <w:rPr>
          <w:rFonts w:eastAsiaTheme="minorHAnsi"/>
          <w:lang w:val="id-ID"/>
        </w:rPr>
        <w:t xml:space="preserve">. </w:t>
      </w:r>
      <w:r w:rsidR="0000649C">
        <w:rPr>
          <w:rFonts w:eastAsiaTheme="minorHAnsi"/>
          <w:lang w:val="id-ID"/>
        </w:rPr>
        <w:t xml:space="preserve">Sebagaimana </w:t>
      </w:r>
      <w:r w:rsidR="00413BE3">
        <w:rPr>
          <w:rFonts w:eastAsiaTheme="minorHAnsi"/>
          <w:lang w:val="id-ID"/>
        </w:rPr>
        <w:t xml:space="preserve">tercantum </w:t>
      </w:r>
      <w:r w:rsidRPr="00102A03">
        <w:rPr>
          <w:rFonts w:eastAsiaTheme="minorHAnsi"/>
          <w:lang w:val="id-ID"/>
        </w:rPr>
        <w:t xml:space="preserve">dalam Pancasila dan Undang-Undang Dasar Negara Kesatuan Republik Indonesia Tahun 1945, bahwa kesehatan </w:t>
      </w:r>
      <w:r w:rsidR="00413BE3">
        <w:rPr>
          <w:rFonts w:eastAsiaTheme="minorHAnsi"/>
          <w:lang w:val="id-ID"/>
        </w:rPr>
        <w:t xml:space="preserve">adalah </w:t>
      </w:r>
      <w:r w:rsidR="007A7F96">
        <w:rPr>
          <w:rFonts w:eastAsiaTheme="minorHAnsi"/>
          <w:lang w:val="id-ID"/>
        </w:rPr>
        <w:t>hak asasi manusia dan merupakan</w:t>
      </w:r>
      <w:r w:rsidR="00413BE3">
        <w:rPr>
          <w:rFonts w:eastAsiaTheme="minorHAnsi"/>
          <w:lang w:val="id-ID"/>
        </w:rPr>
        <w:t xml:space="preserve"> </w:t>
      </w:r>
      <w:r w:rsidRPr="00102A03">
        <w:rPr>
          <w:rFonts w:eastAsiaTheme="minorHAnsi"/>
          <w:lang w:val="id-ID"/>
        </w:rPr>
        <w:t>salah satu</w:t>
      </w:r>
      <w:r w:rsidR="00413BE3">
        <w:rPr>
          <w:rFonts w:eastAsiaTheme="minorHAnsi"/>
          <w:lang w:val="id-ID"/>
        </w:rPr>
        <w:t xml:space="preserve"> </w:t>
      </w:r>
      <w:r w:rsidR="00413BE3" w:rsidRPr="00102A03">
        <w:rPr>
          <w:rFonts w:eastAsiaTheme="minorHAnsi"/>
          <w:lang w:val="id-ID"/>
        </w:rPr>
        <w:t xml:space="preserve">cita-cita bangsa </w:t>
      </w:r>
      <w:r w:rsidRPr="00102A03">
        <w:rPr>
          <w:rFonts w:eastAsiaTheme="minorHAnsi"/>
          <w:lang w:val="id-ID"/>
        </w:rPr>
        <w:t>yang harus diwujudkan</w:t>
      </w:r>
      <w:r w:rsidR="00413BE3">
        <w:rPr>
          <w:rFonts w:eastAsiaTheme="minorHAnsi"/>
          <w:lang w:val="id-ID"/>
        </w:rPr>
        <w:t xml:space="preserve"> </w:t>
      </w:r>
      <w:r w:rsidRPr="00102A03">
        <w:rPr>
          <w:rFonts w:eastAsiaTheme="minorHAnsi"/>
          <w:lang w:val="id-ID"/>
        </w:rPr>
        <w:t>sama dengan hak-hak yang lain</w:t>
      </w:r>
      <w:r w:rsidR="007A7F96">
        <w:rPr>
          <w:rFonts w:eastAsiaTheme="minorHAnsi"/>
          <w:lang w:val="id-ID"/>
        </w:rPr>
        <w:t>nya</w:t>
      </w:r>
      <w:r w:rsidRPr="00102A03">
        <w:rPr>
          <w:rFonts w:eastAsiaTheme="minorHAnsi"/>
          <w:lang w:val="id-ID"/>
        </w:rPr>
        <w:t>, hak atas pelayanan kesehatan sering dianggap lebih</w:t>
      </w:r>
      <w:r w:rsidR="00EC687A" w:rsidRPr="00102A03">
        <w:rPr>
          <w:rFonts w:eastAsiaTheme="minorHAnsi"/>
          <w:lang w:val="id-ID"/>
        </w:rPr>
        <w:t>.</w:t>
      </w:r>
      <w:r w:rsidRPr="00102A03">
        <w:rPr>
          <w:rFonts w:eastAsiaTheme="minorHAnsi"/>
          <w:lang w:val="id-ID"/>
        </w:rPr>
        <w:t xml:space="preserve"> Oleh karena itu, hak </w:t>
      </w:r>
      <w:r w:rsidR="00413BE3">
        <w:rPr>
          <w:rFonts w:eastAsiaTheme="minorHAnsi"/>
          <w:lang w:val="id-ID"/>
        </w:rPr>
        <w:t xml:space="preserve">untuk mendapatkan </w:t>
      </w:r>
      <w:r w:rsidRPr="00102A03">
        <w:rPr>
          <w:rFonts w:eastAsiaTheme="minorHAnsi"/>
          <w:lang w:val="id-ID"/>
        </w:rPr>
        <w:t xml:space="preserve">pelayanan kesehatan </w:t>
      </w:r>
      <w:r w:rsidR="00413BE3">
        <w:rPr>
          <w:rFonts w:eastAsiaTheme="minorHAnsi"/>
          <w:lang w:val="id-ID"/>
        </w:rPr>
        <w:t xml:space="preserve">yang baik </w:t>
      </w:r>
      <w:r w:rsidRPr="00102A03">
        <w:rPr>
          <w:rFonts w:eastAsiaTheme="minorHAnsi"/>
          <w:lang w:val="id-ID"/>
        </w:rPr>
        <w:t>merupakan suatu hal yang harus di</w:t>
      </w:r>
      <w:r w:rsidR="00413BE3">
        <w:rPr>
          <w:rFonts w:eastAsiaTheme="minorHAnsi"/>
          <w:lang w:val="id-ID"/>
        </w:rPr>
        <w:t>per</w:t>
      </w:r>
      <w:r w:rsidRPr="00102A03">
        <w:rPr>
          <w:rFonts w:eastAsiaTheme="minorHAnsi"/>
          <w:lang w:val="id-ID"/>
        </w:rPr>
        <w:t>oleh setiap warga negara Indonesia.</w:t>
      </w:r>
      <w:r w:rsidRPr="00102A03">
        <w:rPr>
          <w:rStyle w:val="FootnoteReference"/>
        </w:rPr>
        <w:footnoteReference w:id="1"/>
      </w:r>
    </w:p>
    <w:p w14:paraId="5586C6E9" w14:textId="4A29CC32" w:rsidR="00C210C4" w:rsidRPr="00D334D9" w:rsidRDefault="00F50DB9" w:rsidP="00771955">
      <w:pPr>
        <w:autoSpaceDE w:val="0"/>
        <w:autoSpaceDN w:val="0"/>
        <w:adjustRightInd w:val="0"/>
        <w:spacing w:line="360" w:lineRule="auto"/>
        <w:ind w:left="426" w:firstLine="850"/>
        <w:jc w:val="both"/>
        <w:rPr>
          <w:rFonts w:eastAsiaTheme="minorHAnsi"/>
          <w:lang w:val="id-ID"/>
        </w:rPr>
      </w:pPr>
      <w:r w:rsidRPr="00D334D9">
        <w:rPr>
          <w:rFonts w:eastAsiaTheme="minorHAnsi"/>
          <w:lang w:val="id-ID"/>
        </w:rPr>
        <w:t>Pemahaman masyarakat terhadap hukum telah berkembang sebagai akibat dari kemajuan ilmu kedokteran, peningkatan kualitas sumber daya manusia, dan tercapainya pembangunan nasional. Masyarakat semakin kritis terhadap layanan yang mereka terima, termasuk perawatan me</w:t>
      </w:r>
      <w:r w:rsidR="00346276" w:rsidRPr="00D334D9">
        <w:rPr>
          <w:rFonts w:eastAsiaTheme="minorHAnsi"/>
          <w:lang w:val="id-ID"/>
        </w:rPr>
        <w:t>dis yang diberikan oleh tenaga kesehatan</w:t>
      </w:r>
      <w:r w:rsidRPr="00D334D9">
        <w:rPr>
          <w:rFonts w:eastAsiaTheme="minorHAnsi"/>
          <w:lang w:val="id-ID"/>
        </w:rPr>
        <w:t xml:space="preserve"> yang bekerja di klinik, rumah sakit, praktik swasta, dan tingkat perawatan lainnya. Layanan kesehatan dan kompetensi profesional kesehatan berada di bawah pengawasan </w:t>
      </w:r>
      <w:r w:rsidR="00346276" w:rsidRPr="00D334D9">
        <w:rPr>
          <w:rFonts w:eastAsiaTheme="minorHAnsi"/>
          <w:lang w:val="id-ID"/>
        </w:rPr>
        <w:t xml:space="preserve">pemerintah. </w:t>
      </w:r>
      <w:r w:rsidRPr="00D334D9">
        <w:rPr>
          <w:rFonts w:eastAsiaTheme="minorHAnsi"/>
          <w:lang w:val="id-ID"/>
        </w:rPr>
        <w:t>Masyarakat</w:t>
      </w:r>
      <w:r w:rsidR="00346276" w:rsidRPr="00D334D9">
        <w:rPr>
          <w:rFonts w:eastAsiaTheme="minorHAnsi"/>
          <w:lang w:val="id-ID"/>
        </w:rPr>
        <w:t xml:space="preserve"> mengharapkan rumah sakit dapat menyediakan layanan </w:t>
      </w:r>
      <w:r w:rsidR="00315C94" w:rsidRPr="00D334D9">
        <w:rPr>
          <w:rFonts w:eastAsiaTheme="minorHAnsi"/>
          <w:lang w:val="id-ID"/>
        </w:rPr>
        <w:t>kesehatan dengan kualitas terbaik</w:t>
      </w:r>
      <w:r w:rsidRPr="00D334D9">
        <w:rPr>
          <w:rFonts w:eastAsiaTheme="minorHAnsi"/>
          <w:lang w:val="id-ID"/>
        </w:rPr>
        <w:t xml:space="preserve">, tetapi pemerintah belum dapat </w:t>
      </w:r>
      <w:r w:rsidR="00346276" w:rsidRPr="00D334D9">
        <w:rPr>
          <w:rFonts w:eastAsiaTheme="minorHAnsi"/>
          <w:lang w:val="id-ID"/>
        </w:rPr>
        <w:t xml:space="preserve">sepenuhnya melakukannya, </w:t>
      </w:r>
      <w:r w:rsidRPr="00D334D9">
        <w:rPr>
          <w:rFonts w:eastAsiaTheme="minorHAnsi"/>
          <w:lang w:val="id-ID"/>
        </w:rPr>
        <w:t xml:space="preserve">karena </w:t>
      </w:r>
      <w:r w:rsidR="00346276" w:rsidRPr="00D334D9">
        <w:rPr>
          <w:rFonts w:eastAsiaTheme="minorHAnsi"/>
          <w:lang w:val="id-ID"/>
        </w:rPr>
        <w:t xml:space="preserve">masih ada </w:t>
      </w:r>
      <w:r w:rsidRPr="00D334D9">
        <w:rPr>
          <w:rFonts w:eastAsiaTheme="minorHAnsi"/>
          <w:lang w:val="id-ID"/>
        </w:rPr>
        <w:t xml:space="preserve">kendala </w:t>
      </w:r>
      <w:r w:rsidR="00346276" w:rsidRPr="00D334D9">
        <w:rPr>
          <w:rFonts w:eastAsiaTheme="minorHAnsi"/>
          <w:lang w:val="id-ID"/>
        </w:rPr>
        <w:t xml:space="preserve">dalam pelaksanaannya, tidak semua rumah sakit dapat memenuhi persyaratan tenaga kesehatan yang berkualitas dan infrastruktur rumah sakit yang berkualitas tinggi, kecuali </w:t>
      </w:r>
      <w:r w:rsidRPr="00D334D9">
        <w:rPr>
          <w:rFonts w:eastAsiaTheme="minorHAnsi"/>
          <w:lang w:val="id-ID"/>
        </w:rPr>
        <w:t xml:space="preserve">rumah sakit swasta yang </w:t>
      </w:r>
      <w:r w:rsidR="00346276" w:rsidRPr="00D334D9">
        <w:rPr>
          <w:rFonts w:eastAsiaTheme="minorHAnsi"/>
          <w:lang w:val="id-ID"/>
        </w:rPr>
        <w:t xml:space="preserve">berorientasi bisnis, yang saat ini dapat </w:t>
      </w:r>
      <w:r w:rsidRPr="00D334D9">
        <w:rPr>
          <w:rFonts w:eastAsiaTheme="minorHAnsi"/>
          <w:lang w:val="id-ID"/>
        </w:rPr>
        <w:t xml:space="preserve">memberikan perawatan </w:t>
      </w:r>
      <w:r w:rsidR="00315C94" w:rsidRPr="00D334D9">
        <w:rPr>
          <w:rFonts w:eastAsiaTheme="minorHAnsi"/>
          <w:lang w:val="id-ID"/>
        </w:rPr>
        <w:t>dengan kualitas terbaik</w:t>
      </w:r>
      <w:r w:rsidR="00346276" w:rsidRPr="00D334D9">
        <w:rPr>
          <w:rFonts w:eastAsiaTheme="minorHAnsi"/>
          <w:lang w:val="id-ID"/>
        </w:rPr>
        <w:t>.</w:t>
      </w:r>
      <w:r w:rsidR="003C03F2" w:rsidRPr="00D334D9">
        <w:rPr>
          <w:rStyle w:val="FootnoteReference"/>
        </w:rPr>
        <w:footnoteReference w:id="2"/>
      </w:r>
    </w:p>
    <w:p w14:paraId="094ECE97" w14:textId="1C276A4F" w:rsidR="005E718A" w:rsidRPr="00D334D9" w:rsidRDefault="005761A1" w:rsidP="00771955">
      <w:pPr>
        <w:autoSpaceDE w:val="0"/>
        <w:autoSpaceDN w:val="0"/>
        <w:adjustRightInd w:val="0"/>
        <w:spacing w:line="360" w:lineRule="auto"/>
        <w:ind w:left="426" w:firstLine="850"/>
        <w:jc w:val="both"/>
      </w:pPr>
      <w:r w:rsidRPr="00D334D9">
        <w:rPr>
          <w:lang w:val="id-ID"/>
        </w:rPr>
        <w:t>Salah satu tujuan Pembukaan Undang-Undang Dasar Negara Republik Indonesia Tahun 1945 yang juga merupakan falsafah yang ter</w:t>
      </w:r>
      <w:r w:rsidR="00315C94" w:rsidRPr="00D334D9">
        <w:rPr>
          <w:lang w:val="id-ID"/>
        </w:rPr>
        <w:t xml:space="preserve">tuang dalam Undang-Undang Nomor </w:t>
      </w:r>
      <w:r w:rsidRPr="00D334D9">
        <w:rPr>
          <w:lang w:val="id-ID"/>
        </w:rPr>
        <w:t>36 Tahun 2014 tentang Tenaga Kesehatan adalah tercapainya kesejahteraan masyara</w:t>
      </w:r>
      <w:r w:rsidR="00D334D9" w:rsidRPr="00D334D9">
        <w:rPr>
          <w:lang w:val="id-ID"/>
        </w:rPr>
        <w:t>kat. Petugas kesehatan mempunyai</w:t>
      </w:r>
      <w:r w:rsidRPr="00D334D9">
        <w:rPr>
          <w:lang w:val="id-ID"/>
        </w:rPr>
        <w:t xml:space="preserve"> peran penting dalam memastikan bahwa masyarakat menerima layanan kesehatan dengan kualitas terbaik sehingga penduduk sadar akan pentingnya menjalani gaya hidup sehat dan bersedia serta mampu melakukannya.</w:t>
      </w:r>
      <w:r w:rsidR="005E718A" w:rsidRPr="00D334D9">
        <w:rPr>
          <w:rStyle w:val="FootnoteReference"/>
        </w:rPr>
        <w:footnoteReference w:id="3"/>
      </w:r>
    </w:p>
    <w:p w14:paraId="79896A9D" w14:textId="23976AA2" w:rsidR="005B3FFB" w:rsidRPr="009D0C08" w:rsidRDefault="007D3DE1" w:rsidP="009D0C08">
      <w:pPr>
        <w:autoSpaceDE w:val="0"/>
        <w:autoSpaceDN w:val="0"/>
        <w:adjustRightInd w:val="0"/>
        <w:spacing w:line="360" w:lineRule="auto"/>
        <w:ind w:left="426" w:firstLine="850"/>
        <w:jc w:val="both"/>
        <w:rPr>
          <w:lang w:val="id-ID"/>
        </w:rPr>
      </w:pPr>
      <w:r w:rsidRPr="009D0C08">
        <w:rPr>
          <w:lang w:val="id-ID"/>
        </w:rPr>
        <w:lastRenderedPageBreak/>
        <w:t>Perkembangan pemahaman masyarakat tentang norma hukum dan kesadaran masyarakat akan hak dan kewajibannya, termasuk pemahaman tentang perlindungan hukum yang dapat diberikan kepada tenaga kesehatan, sebagian besar bergantung pada pendidikan. Perlindungan hukum, seperti peratu</w:t>
      </w:r>
      <w:r w:rsidR="009D0C08" w:rsidRPr="009D0C08">
        <w:rPr>
          <w:lang w:val="id-ID"/>
        </w:rPr>
        <w:t>ran hukum yang mengatur tentang</w:t>
      </w:r>
      <w:r w:rsidRPr="009D0C08">
        <w:rPr>
          <w:lang w:val="id-ID"/>
        </w:rPr>
        <w:t xml:space="preserve"> kesehatan, merupakan masalah yang sulit dicapai. Kepastian perlindungan hukum sangat penting bagi tenaga kesehatan untuk mendapatkan kepercayaan dari individu yang berkepentingan dengan industri kesehatan. Kepercayaan ini mendorong upaya peningkatan pemahaman dan kepatuhan hukum, khususnya bagi tenaga kesehatan.</w:t>
      </w:r>
      <w:r w:rsidR="009D0C08" w:rsidRPr="009D0C08">
        <w:rPr>
          <w:lang w:val="id-ID"/>
        </w:rPr>
        <w:t xml:space="preserve">  </w:t>
      </w:r>
      <w:proofErr w:type="spellStart"/>
      <w:r w:rsidR="00C50C35" w:rsidRPr="009D0C08">
        <w:t>Masyarakat</w:t>
      </w:r>
      <w:proofErr w:type="spellEnd"/>
      <w:r w:rsidR="00C50C35" w:rsidRPr="009D0C08">
        <w:t xml:space="preserve"> </w:t>
      </w:r>
      <w:proofErr w:type="spellStart"/>
      <w:r w:rsidR="00C50C35" w:rsidRPr="009D0C08">
        <w:t>diberikan</w:t>
      </w:r>
      <w:proofErr w:type="spellEnd"/>
      <w:r w:rsidR="00C50C35" w:rsidRPr="009D0C08">
        <w:t xml:space="preserve"> </w:t>
      </w:r>
      <w:proofErr w:type="spellStart"/>
      <w:r w:rsidR="00C50C35" w:rsidRPr="009D0C08">
        <w:t>perlindungan</w:t>
      </w:r>
      <w:proofErr w:type="spellEnd"/>
      <w:r w:rsidR="00C50C35" w:rsidRPr="009D0C08">
        <w:t xml:space="preserve"> </w:t>
      </w:r>
      <w:proofErr w:type="spellStart"/>
      <w:r w:rsidR="00C50C35" w:rsidRPr="009D0C08">
        <w:t>hukum</w:t>
      </w:r>
      <w:proofErr w:type="spellEnd"/>
      <w:r w:rsidR="00C50C35" w:rsidRPr="009D0C08">
        <w:t xml:space="preserve"> agar </w:t>
      </w:r>
      <w:proofErr w:type="spellStart"/>
      <w:r w:rsidR="00C50C35" w:rsidRPr="009D0C08">
        <w:t>dapat</w:t>
      </w:r>
      <w:proofErr w:type="spellEnd"/>
      <w:r w:rsidR="00C50C35" w:rsidRPr="009D0C08">
        <w:t xml:space="preserve"> </w:t>
      </w:r>
      <w:proofErr w:type="spellStart"/>
      <w:r w:rsidR="00C50C35" w:rsidRPr="009D0C08">
        <w:t>memanfaatkan</w:t>
      </w:r>
      <w:proofErr w:type="spellEnd"/>
      <w:r w:rsidR="00C50C35" w:rsidRPr="009D0C08">
        <w:t xml:space="preserve"> </w:t>
      </w:r>
      <w:proofErr w:type="spellStart"/>
      <w:r w:rsidR="00C50C35" w:rsidRPr="009D0C08">
        <w:t>segala</w:t>
      </w:r>
      <w:proofErr w:type="spellEnd"/>
      <w:r w:rsidR="00C50C35" w:rsidRPr="009D0C08">
        <w:t xml:space="preserve"> </w:t>
      </w:r>
      <w:proofErr w:type="spellStart"/>
      <w:r w:rsidR="00C50C35" w:rsidRPr="009D0C08">
        <w:t>hak</w:t>
      </w:r>
      <w:proofErr w:type="spellEnd"/>
      <w:r w:rsidR="00C50C35" w:rsidRPr="009D0C08">
        <w:t xml:space="preserve"> </w:t>
      </w:r>
      <w:proofErr w:type="spellStart"/>
      <w:r w:rsidR="00C50C35" w:rsidRPr="009D0C08">
        <w:t>hukum</w:t>
      </w:r>
      <w:proofErr w:type="spellEnd"/>
      <w:r w:rsidR="00C50C35" w:rsidRPr="009D0C08">
        <w:t xml:space="preserve"> yang </w:t>
      </w:r>
      <w:proofErr w:type="spellStart"/>
      <w:r w:rsidR="00C50C35" w:rsidRPr="009D0C08">
        <w:t>diberikan</w:t>
      </w:r>
      <w:proofErr w:type="spellEnd"/>
      <w:r w:rsidR="00C50C35" w:rsidRPr="009D0C08">
        <w:t xml:space="preserve"> </w:t>
      </w:r>
      <w:proofErr w:type="spellStart"/>
      <w:r w:rsidR="00C50C35" w:rsidRPr="009D0C08">
        <w:t>kepadanya</w:t>
      </w:r>
      <w:proofErr w:type="spellEnd"/>
      <w:r w:rsidR="00C50C35" w:rsidRPr="009D0C08">
        <w:t xml:space="preserve"> </w:t>
      </w:r>
      <w:proofErr w:type="spellStart"/>
      <w:r w:rsidR="00C50C35" w:rsidRPr="009D0C08">
        <w:t>oleh</w:t>
      </w:r>
      <w:proofErr w:type="spellEnd"/>
      <w:r w:rsidR="00C50C35" w:rsidRPr="009D0C08">
        <w:t xml:space="preserve"> </w:t>
      </w:r>
      <w:proofErr w:type="spellStart"/>
      <w:r w:rsidR="00C50C35" w:rsidRPr="009D0C08">
        <w:t>undang-undang</w:t>
      </w:r>
      <w:proofErr w:type="spellEnd"/>
      <w:r w:rsidR="00C50C35" w:rsidRPr="009D0C08">
        <w:t xml:space="preserve">. </w:t>
      </w:r>
      <w:proofErr w:type="spellStart"/>
      <w:r w:rsidR="00C50C35" w:rsidRPr="009D0C08">
        <w:t>Perlindungan</w:t>
      </w:r>
      <w:proofErr w:type="spellEnd"/>
      <w:r w:rsidR="00C50C35" w:rsidRPr="009D0C08">
        <w:t xml:space="preserve"> </w:t>
      </w:r>
      <w:proofErr w:type="spellStart"/>
      <w:r w:rsidR="00C50C35" w:rsidRPr="009D0C08">
        <w:t>hukum</w:t>
      </w:r>
      <w:proofErr w:type="spellEnd"/>
      <w:r w:rsidR="00C50C35" w:rsidRPr="009D0C08">
        <w:t xml:space="preserve"> </w:t>
      </w:r>
      <w:proofErr w:type="spellStart"/>
      <w:r w:rsidR="00C50C35" w:rsidRPr="009D0C08">
        <w:t>adalah</w:t>
      </w:r>
      <w:proofErr w:type="spellEnd"/>
      <w:r w:rsidR="00C50C35" w:rsidRPr="009D0C08">
        <w:t xml:space="preserve"> </w:t>
      </w:r>
      <w:proofErr w:type="spellStart"/>
      <w:r w:rsidR="00C50C35" w:rsidRPr="009D0C08">
        <w:t>istilah</w:t>
      </w:r>
      <w:proofErr w:type="spellEnd"/>
      <w:r w:rsidR="00C50C35" w:rsidRPr="009D0C08">
        <w:t xml:space="preserve"> yang </w:t>
      </w:r>
      <w:proofErr w:type="spellStart"/>
      <w:r w:rsidR="00C50C35" w:rsidRPr="009D0C08">
        <w:t>digunakan</w:t>
      </w:r>
      <w:proofErr w:type="spellEnd"/>
      <w:r w:rsidR="00C50C35" w:rsidRPr="009D0C08">
        <w:t xml:space="preserve"> </w:t>
      </w:r>
      <w:proofErr w:type="spellStart"/>
      <w:r w:rsidR="00C50C35" w:rsidRPr="009D0C08">
        <w:t>untuk</w:t>
      </w:r>
      <w:proofErr w:type="spellEnd"/>
      <w:r w:rsidR="00C50C35" w:rsidRPr="009D0C08">
        <w:t xml:space="preserve"> </w:t>
      </w:r>
      <w:proofErr w:type="spellStart"/>
      <w:r w:rsidR="00C50C35" w:rsidRPr="009D0C08">
        <w:t>menggambarkan</w:t>
      </w:r>
      <w:proofErr w:type="spellEnd"/>
      <w:r w:rsidR="00C50C35" w:rsidRPr="009D0C08">
        <w:t xml:space="preserve"> </w:t>
      </w:r>
      <w:proofErr w:type="spellStart"/>
      <w:r w:rsidR="00C50C35" w:rsidRPr="009D0C08">
        <w:t>berbagai</w:t>
      </w:r>
      <w:proofErr w:type="spellEnd"/>
      <w:r w:rsidR="00C50C35" w:rsidRPr="009D0C08">
        <w:t xml:space="preserve"> </w:t>
      </w:r>
      <w:proofErr w:type="spellStart"/>
      <w:r w:rsidR="00C50C35" w:rsidRPr="009D0C08">
        <w:t>upaya</w:t>
      </w:r>
      <w:proofErr w:type="spellEnd"/>
      <w:r w:rsidR="00C50C35" w:rsidRPr="009D0C08">
        <w:t xml:space="preserve"> </w:t>
      </w:r>
      <w:proofErr w:type="spellStart"/>
      <w:r w:rsidR="00C50C35" w:rsidRPr="009D0C08">
        <w:t>hukum</w:t>
      </w:r>
      <w:proofErr w:type="spellEnd"/>
      <w:r w:rsidR="00C50C35" w:rsidRPr="009D0C08">
        <w:t xml:space="preserve"> yang </w:t>
      </w:r>
      <w:proofErr w:type="spellStart"/>
      <w:r w:rsidR="00C50C35" w:rsidRPr="009D0C08">
        <w:t>harus</w:t>
      </w:r>
      <w:proofErr w:type="spellEnd"/>
      <w:r w:rsidR="00C50C35" w:rsidRPr="009D0C08">
        <w:t xml:space="preserve"> </w:t>
      </w:r>
      <w:proofErr w:type="spellStart"/>
      <w:r w:rsidR="00C50C35" w:rsidRPr="009D0C08">
        <w:t>diberikan</w:t>
      </w:r>
      <w:proofErr w:type="spellEnd"/>
      <w:r w:rsidR="00C50C35" w:rsidRPr="009D0C08">
        <w:t xml:space="preserve"> </w:t>
      </w:r>
      <w:proofErr w:type="spellStart"/>
      <w:r w:rsidR="00C50C35" w:rsidRPr="009D0C08">
        <w:t>oleh</w:t>
      </w:r>
      <w:proofErr w:type="spellEnd"/>
      <w:r w:rsidR="00C50C35" w:rsidRPr="009D0C08">
        <w:t xml:space="preserve"> </w:t>
      </w:r>
      <w:proofErr w:type="spellStart"/>
      <w:r w:rsidR="00C50C35" w:rsidRPr="009D0C08">
        <w:t>aparat</w:t>
      </w:r>
      <w:proofErr w:type="spellEnd"/>
      <w:r w:rsidR="00C50C35" w:rsidRPr="009D0C08">
        <w:t xml:space="preserve"> </w:t>
      </w:r>
      <w:proofErr w:type="spellStart"/>
      <w:r w:rsidR="00C50C35" w:rsidRPr="009D0C08">
        <w:t>penegak</w:t>
      </w:r>
      <w:proofErr w:type="spellEnd"/>
      <w:r w:rsidR="00C50C35" w:rsidRPr="009D0C08">
        <w:t xml:space="preserve"> </w:t>
      </w:r>
      <w:proofErr w:type="spellStart"/>
      <w:r w:rsidR="00C50C35" w:rsidRPr="009D0C08">
        <w:t>hukum</w:t>
      </w:r>
      <w:proofErr w:type="spellEnd"/>
      <w:r w:rsidR="00C50C35" w:rsidRPr="009D0C08">
        <w:t xml:space="preserve"> </w:t>
      </w:r>
      <w:proofErr w:type="spellStart"/>
      <w:r w:rsidR="00C50C35" w:rsidRPr="009D0C08">
        <w:t>untuk</w:t>
      </w:r>
      <w:proofErr w:type="spellEnd"/>
      <w:r w:rsidR="00C50C35" w:rsidRPr="009D0C08">
        <w:t xml:space="preserve"> </w:t>
      </w:r>
      <w:proofErr w:type="spellStart"/>
      <w:r w:rsidR="00C50C35" w:rsidRPr="009D0C08">
        <w:t>memberikan</w:t>
      </w:r>
      <w:proofErr w:type="spellEnd"/>
      <w:r w:rsidR="00C50C35" w:rsidRPr="009D0C08">
        <w:t xml:space="preserve"> rasa </w:t>
      </w:r>
      <w:proofErr w:type="spellStart"/>
      <w:r w:rsidR="00C50C35" w:rsidRPr="009D0C08">
        <w:t>aman</w:t>
      </w:r>
      <w:proofErr w:type="spellEnd"/>
      <w:r w:rsidR="00C50C35" w:rsidRPr="009D0C08">
        <w:t xml:space="preserve">, </w:t>
      </w:r>
      <w:proofErr w:type="spellStart"/>
      <w:r w:rsidR="00C50C35" w:rsidRPr="009D0C08">
        <w:t>baik</w:t>
      </w:r>
      <w:proofErr w:type="spellEnd"/>
      <w:r w:rsidR="00C50C35" w:rsidRPr="009D0C08">
        <w:t xml:space="preserve"> </w:t>
      </w:r>
      <w:proofErr w:type="spellStart"/>
      <w:r w:rsidR="00C50C35" w:rsidRPr="009D0C08">
        <w:t>secara</w:t>
      </w:r>
      <w:proofErr w:type="spellEnd"/>
      <w:r w:rsidR="00C50C35" w:rsidRPr="009D0C08">
        <w:t xml:space="preserve"> mental </w:t>
      </w:r>
      <w:proofErr w:type="spellStart"/>
      <w:r w:rsidR="00C50C35" w:rsidRPr="009D0C08">
        <w:t>maupun</w:t>
      </w:r>
      <w:proofErr w:type="spellEnd"/>
      <w:r w:rsidR="00C50C35" w:rsidRPr="009D0C08">
        <w:t xml:space="preserve"> </w:t>
      </w:r>
      <w:proofErr w:type="spellStart"/>
      <w:r w:rsidR="00C50C35" w:rsidRPr="009D0C08">
        <w:t>fisik</w:t>
      </w:r>
      <w:proofErr w:type="spellEnd"/>
      <w:r w:rsidR="00C50C35" w:rsidRPr="009D0C08">
        <w:t xml:space="preserve">, </w:t>
      </w:r>
      <w:proofErr w:type="spellStart"/>
      <w:r w:rsidR="00C50C35" w:rsidRPr="009D0C08">
        <w:t>dari</w:t>
      </w:r>
      <w:proofErr w:type="spellEnd"/>
      <w:r w:rsidR="00C50C35" w:rsidRPr="009D0C08">
        <w:t xml:space="preserve"> </w:t>
      </w:r>
      <w:proofErr w:type="spellStart"/>
      <w:r w:rsidR="00C50C35" w:rsidRPr="009D0C08">
        <w:t>gangguan</w:t>
      </w:r>
      <w:proofErr w:type="spellEnd"/>
      <w:r w:rsidR="00C50C35" w:rsidRPr="009D0C08">
        <w:t xml:space="preserve"> </w:t>
      </w:r>
      <w:proofErr w:type="spellStart"/>
      <w:r w:rsidR="00C50C35" w:rsidRPr="009D0C08">
        <w:t>dan</w:t>
      </w:r>
      <w:proofErr w:type="spellEnd"/>
      <w:r w:rsidR="00C50C35" w:rsidRPr="009D0C08">
        <w:t xml:space="preserve"> </w:t>
      </w:r>
      <w:proofErr w:type="spellStart"/>
      <w:r w:rsidR="00C50C35" w:rsidRPr="009D0C08">
        <w:t>berbagai</w:t>
      </w:r>
      <w:proofErr w:type="spellEnd"/>
      <w:r w:rsidR="00C50C35" w:rsidRPr="009D0C08">
        <w:t xml:space="preserve"> </w:t>
      </w:r>
      <w:proofErr w:type="spellStart"/>
      <w:r w:rsidR="00C50C35" w:rsidRPr="009D0C08">
        <w:t>ancaman</w:t>
      </w:r>
      <w:proofErr w:type="spellEnd"/>
      <w:r w:rsidR="00C50C35" w:rsidRPr="009D0C08">
        <w:t xml:space="preserve"> </w:t>
      </w:r>
      <w:proofErr w:type="spellStart"/>
      <w:r w:rsidR="00C50C35" w:rsidRPr="009D0C08">
        <w:t>dari</w:t>
      </w:r>
      <w:proofErr w:type="spellEnd"/>
      <w:r w:rsidR="00C50C35" w:rsidRPr="009D0C08">
        <w:t xml:space="preserve"> </w:t>
      </w:r>
      <w:proofErr w:type="spellStart"/>
      <w:r w:rsidR="00C50C35" w:rsidRPr="009D0C08">
        <w:t>pihak</w:t>
      </w:r>
      <w:proofErr w:type="spellEnd"/>
      <w:r w:rsidR="00C50C35" w:rsidRPr="009D0C08">
        <w:t xml:space="preserve"> </w:t>
      </w:r>
      <w:proofErr w:type="spellStart"/>
      <w:r w:rsidR="00C50C35" w:rsidRPr="009D0C08">
        <w:t>manapun</w:t>
      </w:r>
      <w:proofErr w:type="spellEnd"/>
      <w:r w:rsidR="00C50C35" w:rsidRPr="009D0C08">
        <w:t>.</w:t>
      </w:r>
      <w:r w:rsidR="005B3FFB" w:rsidRPr="009D0C08">
        <w:rPr>
          <w:rStyle w:val="FootnoteReference"/>
        </w:rPr>
        <w:footnoteReference w:id="4"/>
      </w:r>
    </w:p>
    <w:p w14:paraId="1088901F" w14:textId="77777777" w:rsidR="00315C94" w:rsidRDefault="00315C94" w:rsidP="00771955">
      <w:pPr>
        <w:autoSpaceDE w:val="0"/>
        <w:autoSpaceDN w:val="0"/>
        <w:adjustRightInd w:val="0"/>
        <w:spacing w:line="360" w:lineRule="auto"/>
        <w:ind w:left="426" w:firstLine="850"/>
        <w:jc w:val="both"/>
      </w:pPr>
      <w:r>
        <w:rPr>
          <w:lang w:val="id-ID" w:eastAsia="id-ID"/>
        </w:rPr>
        <w:t>Pe</w:t>
      </w:r>
      <w:r w:rsidR="00C90E15" w:rsidRPr="00102A03">
        <w:rPr>
          <w:lang w:val="id-ID" w:eastAsia="id-ID"/>
        </w:rPr>
        <w:t xml:space="preserve">nelitian sebelumnya </w:t>
      </w:r>
      <w:r w:rsidR="0094397F">
        <w:rPr>
          <w:lang w:val="id-ID" w:eastAsia="id-ID"/>
        </w:rPr>
        <w:t>din</w:t>
      </w:r>
      <w:r w:rsidR="00C90E15" w:rsidRPr="00102A03">
        <w:rPr>
          <w:lang w:val="id-ID" w:eastAsia="id-ID"/>
        </w:rPr>
        <w:t>yatakan bahwa</w:t>
      </w:r>
      <w:r w:rsidR="003347CE" w:rsidRPr="00102A03">
        <w:rPr>
          <w:lang w:eastAsia="id-ID"/>
        </w:rPr>
        <w:t xml:space="preserve"> </w:t>
      </w:r>
      <w:proofErr w:type="spellStart"/>
      <w:r w:rsidR="0094397F" w:rsidRPr="00102A03">
        <w:t>akibat</w:t>
      </w:r>
      <w:proofErr w:type="spellEnd"/>
      <w:r w:rsidR="0094397F" w:rsidRPr="00102A03">
        <w:t xml:space="preserve"> </w:t>
      </w:r>
      <w:r w:rsidR="0094397F" w:rsidRPr="00102A03">
        <w:rPr>
          <w:rFonts w:eastAsiaTheme="minorHAnsi"/>
          <w:lang w:val="id-ID"/>
        </w:rPr>
        <w:t>kelalaian tindakan medis</w:t>
      </w:r>
      <w:r w:rsidR="0094397F">
        <w:rPr>
          <w:rFonts w:eastAsiaTheme="minorHAnsi"/>
          <w:lang w:val="id-ID"/>
        </w:rPr>
        <w:t xml:space="preserve"> yang dilakukan oleh tenaga kesehatan, </w:t>
      </w:r>
      <w:proofErr w:type="spellStart"/>
      <w:r w:rsidR="0094397F" w:rsidRPr="00102A03">
        <w:t>tenaga</w:t>
      </w:r>
      <w:proofErr w:type="spellEnd"/>
      <w:r w:rsidR="0094397F" w:rsidRPr="00102A03">
        <w:t xml:space="preserve"> </w:t>
      </w:r>
      <w:proofErr w:type="spellStart"/>
      <w:r w:rsidR="0094397F" w:rsidRPr="00102A03">
        <w:t>kesehatan</w:t>
      </w:r>
      <w:proofErr w:type="spellEnd"/>
      <w:r w:rsidR="0094397F" w:rsidRPr="00102A03">
        <w:t xml:space="preserve"> </w:t>
      </w:r>
      <w:proofErr w:type="spellStart"/>
      <w:r w:rsidR="0094397F" w:rsidRPr="00102A03">
        <w:t>juga</w:t>
      </w:r>
      <w:proofErr w:type="spellEnd"/>
      <w:r w:rsidR="0094397F" w:rsidRPr="00102A03">
        <w:t xml:space="preserve"> </w:t>
      </w:r>
      <w:r w:rsidR="0094397F" w:rsidRPr="00102A03">
        <w:rPr>
          <w:rFonts w:eastAsiaTheme="minorHAnsi"/>
          <w:lang w:val="id-ID"/>
        </w:rPr>
        <w:t xml:space="preserve">dapat bertanggung jawab terhadap </w:t>
      </w:r>
      <w:proofErr w:type="spellStart"/>
      <w:r w:rsidR="0094397F" w:rsidRPr="00102A03">
        <w:t>kerugian</w:t>
      </w:r>
      <w:proofErr w:type="spellEnd"/>
      <w:r w:rsidR="0094397F" w:rsidRPr="00102A03">
        <w:t xml:space="preserve"> </w:t>
      </w:r>
      <w:r w:rsidR="0094397F" w:rsidRPr="00102A03">
        <w:rPr>
          <w:rFonts w:eastAsiaTheme="minorHAnsi"/>
          <w:lang w:val="id-ID"/>
        </w:rPr>
        <w:t>yang dit</w:t>
      </w:r>
      <w:proofErr w:type="spellStart"/>
      <w:r w:rsidR="0094397F" w:rsidRPr="00102A03">
        <w:t>imbulkan</w:t>
      </w:r>
      <w:proofErr w:type="spellEnd"/>
      <w:r w:rsidR="00A91245">
        <w:rPr>
          <w:lang w:val="id-ID"/>
        </w:rPr>
        <w:t>nya</w:t>
      </w:r>
      <w:r w:rsidR="00A91245" w:rsidRPr="00102A03">
        <w:rPr>
          <w:rStyle w:val="FootnoteReference"/>
        </w:rPr>
        <w:footnoteReference w:id="5"/>
      </w:r>
      <w:r w:rsidR="00A91245" w:rsidRPr="00102A03">
        <w:rPr>
          <w:lang w:val="id-ID"/>
        </w:rPr>
        <w:t xml:space="preserve"> </w:t>
      </w:r>
      <w:r w:rsidR="0094397F" w:rsidRPr="00102A03">
        <w:t xml:space="preserve"> </w:t>
      </w:r>
      <w:r w:rsidR="00A91245">
        <w:rPr>
          <w:lang w:val="id-ID"/>
        </w:rPr>
        <w:t xml:space="preserve">sedangkan jika akibat dari kesengajaan terhadap tindakan medis </w:t>
      </w:r>
      <w:proofErr w:type="spellStart"/>
      <w:r w:rsidR="0094397F" w:rsidRPr="00102A03">
        <w:t>tersebut</w:t>
      </w:r>
      <w:proofErr w:type="spellEnd"/>
      <w:r w:rsidR="0094397F" w:rsidRPr="00102A03">
        <w:rPr>
          <w:rFonts w:eastAsiaTheme="minorHAnsi"/>
          <w:lang w:val="id-ID"/>
        </w:rPr>
        <w:t xml:space="preserve"> </w:t>
      </w:r>
      <w:r w:rsidR="00A91245">
        <w:rPr>
          <w:rFonts w:eastAsiaTheme="minorHAnsi"/>
          <w:lang w:val="id-ID"/>
        </w:rPr>
        <w:t xml:space="preserve">terbukti maka </w:t>
      </w:r>
      <w:r w:rsidR="003347CE" w:rsidRPr="00102A03">
        <w:rPr>
          <w:rFonts w:eastAsiaTheme="minorHAnsi"/>
          <w:lang w:val="id-ID"/>
        </w:rPr>
        <w:t>tindak pidana</w:t>
      </w:r>
      <w:r w:rsidR="003347CE" w:rsidRPr="00102A03">
        <w:t xml:space="preserve"> </w:t>
      </w:r>
      <w:proofErr w:type="spellStart"/>
      <w:r w:rsidR="003347CE" w:rsidRPr="00102A03">
        <w:t>denda</w:t>
      </w:r>
      <w:proofErr w:type="spellEnd"/>
      <w:r w:rsidR="003347CE" w:rsidRPr="00102A03">
        <w:rPr>
          <w:rFonts w:eastAsiaTheme="minorHAnsi"/>
          <w:lang w:val="id-ID"/>
        </w:rPr>
        <w:t xml:space="preserve"> </w:t>
      </w:r>
      <w:r w:rsidR="009817C0" w:rsidRPr="00102A03">
        <w:rPr>
          <w:rFonts w:eastAsiaTheme="minorHAnsi"/>
          <w:lang w:val="id-ID"/>
        </w:rPr>
        <w:t xml:space="preserve">dan </w:t>
      </w:r>
      <w:r w:rsidR="007E4A3D" w:rsidRPr="00102A03">
        <w:rPr>
          <w:rFonts w:eastAsiaTheme="minorHAnsi"/>
          <w:lang w:val="id-ID"/>
        </w:rPr>
        <w:t xml:space="preserve">tindak pidana </w:t>
      </w:r>
      <w:r w:rsidR="009817C0" w:rsidRPr="00102A03">
        <w:rPr>
          <w:rFonts w:eastAsiaTheme="minorHAnsi"/>
          <w:lang w:val="id-ID"/>
        </w:rPr>
        <w:t xml:space="preserve">penjara </w:t>
      </w:r>
      <w:r w:rsidR="003347CE" w:rsidRPr="00102A03">
        <w:rPr>
          <w:rFonts w:eastAsiaTheme="minorHAnsi"/>
          <w:lang w:val="id-ID"/>
        </w:rPr>
        <w:t xml:space="preserve">dapat dikenakan </w:t>
      </w:r>
      <w:proofErr w:type="spellStart"/>
      <w:r w:rsidR="003347CE" w:rsidRPr="00102A03">
        <w:t>pada</w:t>
      </w:r>
      <w:proofErr w:type="spellEnd"/>
      <w:r w:rsidR="003347CE" w:rsidRPr="00102A03">
        <w:t xml:space="preserve"> </w:t>
      </w:r>
      <w:r w:rsidR="003347CE" w:rsidRPr="00102A03">
        <w:rPr>
          <w:rFonts w:eastAsiaTheme="minorHAnsi"/>
          <w:lang w:val="id-ID"/>
        </w:rPr>
        <w:t>tenaga kesehatan</w:t>
      </w:r>
      <w:r w:rsidR="00A91245">
        <w:rPr>
          <w:rFonts w:eastAsiaTheme="minorHAnsi"/>
          <w:lang w:val="id-ID"/>
        </w:rPr>
        <w:t>.</w:t>
      </w:r>
      <w:r w:rsidR="003347CE" w:rsidRPr="00102A03">
        <w:rPr>
          <w:rStyle w:val="FootnoteReference"/>
        </w:rPr>
        <w:footnoteReference w:id="6"/>
      </w:r>
      <w:r w:rsidR="00A91245">
        <w:t xml:space="preserve"> </w:t>
      </w:r>
    </w:p>
    <w:p w14:paraId="79797A69" w14:textId="54553BBC" w:rsidR="00F05512" w:rsidRDefault="00DA3401" w:rsidP="00771955">
      <w:pPr>
        <w:autoSpaceDE w:val="0"/>
        <w:autoSpaceDN w:val="0"/>
        <w:adjustRightInd w:val="0"/>
        <w:spacing w:line="360" w:lineRule="auto"/>
        <w:ind w:left="426" w:firstLine="850"/>
        <w:jc w:val="both"/>
      </w:pPr>
      <w:r w:rsidRPr="00102A03">
        <w:rPr>
          <w:lang w:val="id-ID"/>
        </w:rPr>
        <w:t xml:space="preserve">Berdasarkan hasil penelitian </w:t>
      </w:r>
      <w:r w:rsidR="00B97877" w:rsidRPr="00102A03">
        <w:rPr>
          <w:lang w:val="id-ID"/>
        </w:rPr>
        <w:t>terdahulu</w:t>
      </w:r>
      <w:r w:rsidRPr="00102A03">
        <w:rPr>
          <w:lang w:val="id-ID"/>
        </w:rPr>
        <w:t xml:space="preserve">, maka </w:t>
      </w:r>
      <w:r w:rsidR="00F84D99" w:rsidRPr="00102A03">
        <w:rPr>
          <w:lang w:val="id-ID"/>
        </w:rPr>
        <w:t>dapat di</w:t>
      </w:r>
      <w:r w:rsidR="007E4A3D" w:rsidRPr="00102A03">
        <w:rPr>
          <w:lang w:val="id-ID"/>
        </w:rPr>
        <w:t>ketahui</w:t>
      </w:r>
      <w:r w:rsidR="00F84D99" w:rsidRPr="00102A03">
        <w:rPr>
          <w:lang w:val="id-ID"/>
        </w:rPr>
        <w:t xml:space="preserve"> bahwa </w:t>
      </w:r>
      <w:r w:rsidR="006832D1" w:rsidRPr="00102A03">
        <w:rPr>
          <w:rStyle w:val="markedcontent"/>
          <w:lang w:val="id-ID"/>
        </w:rPr>
        <w:t xml:space="preserve">seorang </w:t>
      </w:r>
      <w:proofErr w:type="spellStart"/>
      <w:r w:rsidR="006832D1" w:rsidRPr="00102A03">
        <w:rPr>
          <w:rStyle w:val="markedcontent"/>
        </w:rPr>
        <w:t>tenaga</w:t>
      </w:r>
      <w:proofErr w:type="spellEnd"/>
      <w:r w:rsidR="006832D1" w:rsidRPr="00102A03">
        <w:rPr>
          <w:rStyle w:val="markedcontent"/>
        </w:rPr>
        <w:t xml:space="preserve"> </w:t>
      </w:r>
      <w:proofErr w:type="spellStart"/>
      <w:r w:rsidR="006832D1" w:rsidRPr="00102A03">
        <w:rPr>
          <w:rStyle w:val="markedcontent"/>
        </w:rPr>
        <w:t>kesehatan</w:t>
      </w:r>
      <w:proofErr w:type="spellEnd"/>
      <w:r w:rsidR="006832D1" w:rsidRPr="00102A03">
        <w:rPr>
          <w:rStyle w:val="markedcontent"/>
        </w:rPr>
        <w:t xml:space="preserve"> </w:t>
      </w:r>
      <w:r w:rsidR="007E4A3D" w:rsidRPr="00102A03">
        <w:rPr>
          <w:rStyle w:val="markedcontent"/>
          <w:lang w:val="id-ID"/>
        </w:rPr>
        <w:t>pada saat</w:t>
      </w:r>
      <w:r w:rsidR="006832D1" w:rsidRPr="00102A03">
        <w:rPr>
          <w:lang w:val="id-ID"/>
        </w:rPr>
        <w:t xml:space="preserve"> </w:t>
      </w:r>
      <w:r w:rsidR="00C144A4" w:rsidRPr="00102A03">
        <w:rPr>
          <w:lang w:val="id-ID"/>
        </w:rPr>
        <w:t xml:space="preserve">memberikan </w:t>
      </w:r>
      <w:r w:rsidR="00F84D99" w:rsidRPr="00102A03">
        <w:rPr>
          <w:lang w:val="id-ID"/>
        </w:rPr>
        <w:t>t</w:t>
      </w:r>
      <w:proofErr w:type="spellStart"/>
      <w:r w:rsidR="003358D6" w:rsidRPr="00102A03">
        <w:rPr>
          <w:rStyle w:val="markedcontent"/>
        </w:rPr>
        <w:t>indakan</w:t>
      </w:r>
      <w:proofErr w:type="spellEnd"/>
      <w:r w:rsidR="00F84D99" w:rsidRPr="00102A03">
        <w:rPr>
          <w:rStyle w:val="markedcontent"/>
          <w:lang w:val="id-ID"/>
        </w:rPr>
        <w:t xml:space="preserve"> medis</w:t>
      </w:r>
      <w:r w:rsidR="003358D6" w:rsidRPr="00102A03">
        <w:rPr>
          <w:rStyle w:val="markedcontent"/>
        </w:rPr>
        <w:t xml:space="preserve"> </w:t>
      </w:r>
      <w:r w:rsidR="007E4A3D" w:rsidRPr="00102A03">
        <w:rPr>
          <w:rStyle w:val="markedcontent"/>
          <w:lang w:val="id-ID"/>
        </w:rPr>
        <w:t xml:space="preserve">kepada pasiennya, </w:t>
      </w:r>
      <w:proofErr w:type="spellStart"/>
      <w:r w:rsidR="006832D1" w:rsidRPr="00102A03">
        <w:rPr>
          <w:rStyle w:val="markedcontent"/>
        </w:rPr>
        <w:t>tidak</w:t>
      </w:r>
      <w:proofErr w:type="spellEnd"/>
      <w:r w:rsidR="006832D1" w:rsidRPr="00102A03">
        <w:rPr>
          <w:rStyle w:val="markedcontent"/>
          <w:lang w:val="id-ID"/>
        </w:rPr>
        <w:t xml:space="preserve"> </w:t>
      </w:r>
      <w:proofErr w:type="spellStart"/>
      <w:r w:rsidR="006832D1" w:rsidRPr="00102A03">
        <w:rPr>
          <w:rStyle w:val="markedcontent"/>
        </w:rPr>
        <w:t>tertutup</w:t>
      </w:r>
      <w:proofErr w:type="spellEnd"/>
      <w:r w:rsidR="006832D1" w:rsidRPr="00102A03">
        <w:rPr>
          <w:rStyle w:val="markedcontent"/>
        </w:rPr>
        <w:t xml:space="preserve"> </w:t>
      </w:r>
      <w:proofErr w:type="spellStart"/>
      <w:r w:rsidR="006832D1" w:rsidRPr="00102A03">
        <w:rPr>
          <w:rStyle w:val="markedcontent"/>
        </w:rPr>
        <w:t>kemungkinan</w:t>
      </w:r>
      <w:proofErr w:type="spellEnd"/>
      <w:r w:rsidR="006832D1" w:rsidRPr="00102A03">
        <w:rPr>
          <w:rStyle w:val="markedcontent"/>
        </w:rPr>
        <w:t xml:space="preserve"> </w:t>
      </w:r>
      <w:r w:rsidR="00C144A4" w:rsidRPr="00102A03">
        <w:rPr>
          <w:rStyle w:val="markedcontent"/>
          <w:lang w:val="id-ID"/>
        </w:rPr>
        <w:t>melakukan</w:t>
      </w:r>
      <w:r w:rsidR="006832D1" w:rsidRPr="00102A03">
        <w:rPr>
          <w:rStyle w:val="markedcontent"/>
        </w:rPr>
        <w:t xml:space="preserve"> </w:t>
      </w:r>
      <w:proofErr w:type="spellStart"/>
      <w:r w:rsidR="006832D1" w:rsidRPr="00102A03">
        <w:rPr>
          <w:rStyle w:val="markedcontent"/>
        </w:rPr>
        <w:t>kelalaian</w:t>
      </w:r>
      <w:proofErr w:type="spellEnd"/>
      <w:r w:rsidR="006832D1" w:rsidRPr="00102A03">
        <w:rPr>
          <w:rStyle w:val="markedcontent"/>
          <w:lang w:val="id-ID"/>
        </w:rPr>
        <w:t xml:space="preserve"> atau kesalahan yang berakibat jatuhnya hukuman pidana dan atau perdata bagi tenaga kesehatan yang bersangkutan</w:t>
      </w:r>
      <w:r w:rsidR="006832D1" w:rsidRPr="00102A03">
        <w:rPr>
          <w:rStyle w:val="markedcontent"/>
        </w:rPr>
        <w:t xml:space="preserve">. </w:t>
      </w:r>
      <w:r w:rsidR="00C90E15" w:rsidRPr="00102A03">
        <w:rPr>
          <w:lang w:val="id-ID"/>
        </w:rPr>
        <w:t>Tujuan dari penelit</w:t>
      </w:r>
      <w:r w:rsidR="00F8347B" w:rsidRPr="00102A03">
        <w:rPr>
          <w:lang w:val="id-ID"/>
        </w:rPr>
        <w:t xml:space="preserve">ian ini adalah untuk mengetahui apa saja yang dapat </w:t>
      </w:r>
      <w:r w:rsidR="00F84D99" w:rsidRPr="00102A03">
        <w:rPr>
          <w:lang w:val="id-ID"/>
        </w:rPr>
        <w:t>dilakukan oleh tenaga kesehatan agar tidak terjadi tuntutan hukum atas tindakan medis yang telah diberikan kepada pasien</w:t>
      </w:r>
      <w:r w:rsidR="0007643B" w:rsidRPr="00102A03">
        <w:rPr>
          <w:lang w:val="id-ID"/>
        </w:rPr>
        <w:t>nya</w:t>
      </w:r>
      <w:r w:rsidR="00F84D99" w:rsidRPr="00102A03">
        <w:rPr>
          <w:lang w:val="id-ID"/>
        </w:rPr>
        <w:t xml:space="preserve">. </w:t>
      </w:r>
    </w:p>
    <w:p w14:paraId="4459FCBD" w14:textId="77777777" w:rsidR="00F05512" w:rsidRDefault="00F05512" w:rsidP="00F30462">
      <w:pPr>
        <w:pStyle w:val="ListParagraph"/>
        <w:spacing w:line="360" w:lineRule="auto"/>
        <w:ind w:left="0" w:firstLine="567"/>
        <w:jc w:val="both"/>
      </w:pPr>
    </w:p>
    <w:p w14:paraId="2968AF62" w14:textId="77777777" w:rsidR="00771955" w:rsidRDefault="00771955" w:rsidP="00F30462">
      <w:pPr>
        <w:pStyle w:val="ListParagraph"/>
        <w:spacing w:line="360" w:lineRule="auto"/>
        <w:ind w:left="0" w:firstLine="567"/>
        <w:jc w:val="both"/>
      </w:pPr>
    </w:p>
    <w:p w14:paraId="301D0F8E" w14:textId="77777777" w:rsidR="00771955" w:rsidRPr="00102A03" w:rsidRDefault="00771955" w:rsidP="00F30462">
      <w:pPr>
        <w:pStyle w:val="ListParagraph"/>
        <w:spacing w:line="360" w:lineRule="auto"/>
        <w:ind w:left="0" w:firstLine="567"/>
        <w:jc w:val="both"/>
      </w:pPr>
    </w:p>
    <w:p w14:paraId="384ACAE5" w14:textId="485E9AFC" w:rsidR="0006258F" w:rsidRPr="00102A03" w:rsidRDefault="00156676" w:rsidP="00771955">
      <w:pPr>
        <w:pStyle w:val="ListParagraph"/>
        <w:numPr>
          <w:ilvl w:val="0"/>
          <w:numId w:val="1"/>
        </w:numPr>
        <w:spacing w:line="360" w:lineRule="auto"/>
        <w:ind w:left="426" w:hanging="426"/>
        <w:contextualSpacing/>
        <w:jc w:val="both"/>
      </w:pPr>
      <w:r w:rsidRPr="00102A03">
        <w:rPr>
          <w:rFonts w:eastAsia="SimSun"/>
          <w:b/>
          <w:lang w:eastAsia="ja-JP"/>
        </w:rPr>
        <w:lastRenderedPageBreak/>
        <w:t xml:space="preserve">METODE PENELITIAN </w:t>
      </w:r>
    </w:p>
    <w:p w14:paraId="7B15E583" w14:textId="215C351E" w:rsidR="00183787" w:rsidRPr="00CA39D2" w:rsidRDefault="00315C94" w:rsidP="00771955">
      <w:pPr>
        <w:autoSpaceDE w:val="0"/>
        <w:autoSpaceDN w:val="0"/>
        <w:adjustRightInd w:val="0"/>
        <w:spacing w:line="360" w:lineRule="auto"/>
        <w:ind w:left="426"/>
        <w:jc w:val="both"/>
        <w:rPr>
          <w:i/>
          <w:shd w:val="clear" w:color="auto" w:fill="FFFFFF"/>
          <w:lang w:val="id-ID"/>
        </w:rPr>
      </w:pPr>
      <w:proofErr w:type="spellStart"/>
      <w:r w:rsidRPr="00CA39D2">
        <w:rPr>
          <w:shd w:val="clear" w:color="auto" w:fill="FFFFFF"/>
        </w:rPr>
        <w:t>Metode</w:t>
      </w:r>
      <w:proofErr w:type="spellEnd"/>
      <w:r w:rsidRPr="00CA39D2">
        <w:rPr>
          <w:shd w:val="clear" w:color="auto" w:fill="FFFFFF"/>
        </w:rPr>
        <w:t xml:space="preserve"> </w:t>
      </w:r>
      <w:proofErr w:type="spellStart"/>
      <w:r w:rsidRPr="00CA39D2">
        <w:rPr>
          <w:shd w:val="clear" w:color="auto" w:fill="FFFFFF"/>
        </w:rPr>
        <w:t>penelitian</w:t>
      </w:r>
      <w:proofErr w:type="spellEnd"/>
      <w:r w:rsidRPr="00CA39D2">
        <w:rPr>
          <w:shd w:val="clear" w:color="auto" w:fill="FFFFFF"/>
        </w:rPr>
        <w:t xml:space="preserve"> yang </w:t>
      </w:r>
      <w:proofErr w:type="spellStart"/>
      <w:r w:rsidRPr="00CA39D2">
        <w:rPr>
          <w:shd w:val="clear" w:color="auto" w:fill="FFFFFF"/>
        </w:rPr>
        <w:t>digunakan</w:t>
      </w:r>
      <w:proofErr w:type="spellEnd"/>
      <w:r w:rsidRPr="00CA39D2">
        <w:rPr>
          <w:shd w:val="clear" w:color="auto" w:fill="FFFFFF"/>
        </w:rPr>
        <w:t xml:space="preserve"> </w:t>
      </w:r>
      <w:proofErr w:type="spellStart"/>
      <w:r w:rsidRPr="00CA39D2">
        <w:rPr>
          <w:shd w:val="clear" w:color="auto" w:fill="FFFFFF"/>
        </w:rPr>
        <w:t>dalam</w:t>
      </w:r>
      <w:proofErr w:type="spellEnd"/>
      <w:r w:rsidRPr="00CA39D2">
        <w:rPr>
          <w:shd w:val="clear" w:color="auto" w:fill="FFFFFF"/>
        </w:rPr>
        <w:t xml:space="preserve"> pen</w:t>
      </w:r>
      <w:r w:rsidRPr="00CA39D2">
        <w:rPr>
          <w:shd w:val="clear" w:color="auto" w:fill="FFFFFF"/>
          <w:lang w:val="id-ID"/>
        </w:rPr>
        <w:t>elitian</w:t>
      </w:r>
      <w:r w:rsidRPr="00CA39D2">
        <w:rPr>
          <w:shd w:val="clear" w:color="auto" w:fill="FFFFFF"/>
        </w:rPr>
        <w:t xml:space="preserve"> </w:t>
      </w:r>
      <w:proofErr w:type="spellStart"/>
      <w:r w:rsidRPr="00CA39D2">
        <w:rPr>
          <w:shd w:val="clear" w:color="auto" w:fill="FFFFFF"/>
        </w:rPr>
        <w:t>ini</w:t>
      </w:r>
      <w:proofErr w:type="spellEnd"/>
      <w:r w:rsidRPr="00CA39D2">
        <w:rPr>
          <w:shd w:val="clear" w:color="auto" w:fill="FFFFFF"/>
        </w:rPr>
        <w:t xml:space="preserve"> </w:t>
      </w:r>
      <w:r w:rsidRPr="00CA39D2">
        <w:rPr>
          <w:shd w:val="clear" w:color="auto" w:fill="FFFFFF"/>
          <w:lang w:val="id-ID"/>
        </w:rPr>
        <w:t xml:space="preserve">adalah </w:t>
      </w:r>
      <w:proofErr w:type="spellStart"/>
      <w:r w:rsidRPr="00CA39D2">
        <w:rPr>
          <w:i/>
          <w:shd w:val="clear" w:color="auto" w:fill="FFFFFF"/>
        </w:rPr>
        <w:t>yuridis</w:t>
      </w:r>
      <w:proofErr w:type="spellEnd"/>
      <w:r w:rsidRPr="00CA39D2">
        <w:rPr>
          <w:i/>
          <w:shd w:val="clear" w:color="auto" w:fill="FFFFFF"/>
        </w:rPr>
        <w:t xml:space="preserve"> </w:t>
      </w:r>
      <w:proofErr w:type="spellStart"/>
      <w:r w:rsidRPr="00CA39D2">
        <w:rPr>
          <w:i/>
          <w:shd w:val="clear" w:color="auto" w:fill="FFFFFF"/>
        </w:rPr>
        <w:t>normatif</w:t>
      </w:r>
      <w:proofErr w:type="spellEnd"/>
      <w:r w:rsidRPr="00CA39D2">
        <w:rPr>
          <w:shd w:val="clear" w:color="auto" w:fill="FFFFFF"/>
        </w:rPr>
        <w:t xml:space="preserve"> </w:t>
      </w:r>
      <w:proofErr w:type="spellStart"/>
      <w:r w:rsidRPr="00CA39D2">
        <w:rPr>
          <w:shd w:val="clear" w:color="auto" w:fill="FFFFFF"/>
        </w:rPr>
        <w:t>dengan</w:t>
      </w:r>
      <w:proofErr w:type="spellEnd"/>
      <w:r w:rsidRPr="00CA39D2">
        <w:rPr>
          <w:shd w:val="clear" w:color="auto" w:fill="FFFFFF"/>
        </w:rPr>
        <w:t xml:space="preserve"> </w:t>
      </w:r>
      <w:proofErr w:type="spellStart"/>
      <w:r w:rsidRPr="00CA39D2">
        <w:rPr>
          <w:shd w:val="clear" w:color="auto" w:fill="FFFFFF"/>
        </w:rPr>
        <w:t>teknik</w:t>
      </w:r>
      <w:proofErr w:type="spellEnd"/>
      <w:r w:rsidRPr="00CA39D2">
        <w:rPr>
          <w:shd w:val="clear" w:color="auto" w:fill="FFFFFF"/>
        </w:rPr>
        <w:t xml:space="preserve"> </w:t>
      </w:r>
      <w:proofErr w:type="spellStart"/>
      <w:r w:rsidRPr="00CA39D2">
        <w:rPr>
          <w:shd w:val="clear" w:color="auto" w:fill="FFFFFF"/>
        </w:rPr>
        <w:t>studi</w:t>
      </w:r>
      <w:proofErr w:type="spellEnd"/>
      <w:r w:rsidRPr="00CA39D2">
        <w:rPr>
          <w:shd w:val="clear" w:color="auto" w:fill="FFFFFF"/>
        </w:rPr>
        <w:t xml:space="preserve"> </w:t>
      </w:r>
      <w:proofErr w:type="spellStart"/>
      <w:r w:rsidRPr="00CA39D2">
        <w:rPr>
          <w:shd w:val="clear" w:color="auto" w:fill="FFFFFF"/>
        </w:rPr>
        <w:t>kepustakaan</w:t>
      </w:r>
      <w:proofErr w:type="spellEnd"/>
      <w:r w:rsidRPr="00CA39D2">
        <w:rPr>
          <w:shd w:val="clear" w:color="auto" w:fill="FFFFFF"/>
        </w:rPr>
        <w:t>.</w:t>
      </w:r>
      <w:r w:rsidRPr="00CA39D2">
        <w:rPr>
          <w:shd w:val="clear" w:color="auto" w:fill="FFFFFF"/>
          <w:lang w:val="id-ID"/>
        </w:rPr>
        <w:t xml:space="preserve"> </w:t>
      </w:r>
      <w:r w:rsidR="00C50C35" w:rsidRPr="00CA39D2">
        <w:rPr>
          <w:shd w:val="clear" w:color="auto" w:fill="FFFFFF"/>
        </w:rPr>
        <w:t xml:space="preserve">Data </w:t>
      </w:r>
      <w:proofErr w:type="spellStart"/>
      <w:r w:rsidR="00C50C35" w:rsidRPr="00CA39D2">
        <w:rPr>
          <w:shd w:val="clear" w:color="auto" w:fill="FFFFFF"/>
        </w:rPr>
        <w:t>sekunder</w:t>
      </w:r>
      <w:proofErr w:type="spellEnd"/>
      <w:r w:rsidR="00C50C35" w:rsidRPr="00CA39D2">
        <w:rPr>
          <w:shd w:val="clear" w:color="auto" w:fill="FFFFFF"/>
        </w:rPr>
        <w:t xml:space="preserve"> </w:t>
      </w:r>
      <w:proofErr w:type="spellStart"/>
      <w:r w:rsidR="00C50C35" w:rsidRPr="00CA39D2">
        <w:rPr>
          <w:shd w:val="clear" w:color="auto" w:fill="FFFFFF"/>
        </w:rPr>
        <w:t>dari</w:t>
      </w:r>
      <w:proofErr w:type="spellEnd"/>
      <w:r w:rsidR="00C50C35" w:rsidRPr="00CA39D2">
        <w:rPr>
          <w:shd w:val="clear" w:color="auto" w:fill="FFFFFF"/>
        </w:rPr>
        <w:t xml:space="preserve"> </w:t>
      </w:r>
      <w:proofErr w:type="spellStart"/>
      <w:r w:rsidR="00C50C35" w:rsidRPr="00CA39D2">
        <w:rPr>
          <w:shd w:val="clear" w:color="auto" w:fill="FFFFFF"/>
        </w:rPr>
        <w:t>studi</w:t>
      </w:r>
      <w:proofErr w:type="spellEnd"/>
      <w:r w:rsidR="00C50C35" w:rsidRPr="00CA39D2">
        <w:rPr>
          <w:shd w:val="clear" w:color="auto" w:fill="FFFFFF"/>
        </w:rPr>
        <w:t xml:space="preserve"> </w:t>
      </w:r>
      <w:proofErr w:type="spellStart"/>
      <w:r w:rsidR="00C50C35" w:rsidRPr="00CA39D2">
        <w:rPr>
          <w:shd w:val="clear" w:color="auto" w:fill="FFFFFF"/>
        </w:rPr>
        <w:t>literatur</w:t>
      </w:r>
      <w:proofErr w:type="spellEnd"/>
      <w:r w:rsidR="00C50C35" w:rsidRPr="00CA39D2">
        <w:rPr>
          <w:shd w:val="clear" w:color="auto" w:fill="FFFFFF"/>
        </w:rPr>
        <w:t xml:space="preserve"> </w:t>
      </w:r>
      <w:proofErr w:type="spellStart"/>
      <w:r w:rsidR="00C50C35" w:rsidRPr="00CA39D2">
        <w:rPr>
          <w:shd w:val="clear" w:color="auto" w:fill="FFFFFF"/>
        </w:rPr>
        <w:t>digunakan</w:t>
      </w:r>
      <w:proofErr w:type="spellEnd"/>
      <w:r w:rsidR="00C50C35" w:rsidRPr="00CA39D2">
        <w:rPr>
          <w:shd w:val="clear" w:color="auto" w:fill="FFFFFF"/>
        </w:rPr>
        <w:t xml:space="preserve"> </w:t>
      </w:r>
      <w:proofErr w:type="spellStart"/>
      <w:r w:rsidR="00C50C35" w:rsidRPr="00CA39D2">
        <w:rPr>
          <w:shd w:val="clear" w:color="auto" w:fill="FFFFFF"/>
        </w:rPr>
        <w:t>sebagai</w:t>
      </w:r>
      <w:proofErr w:type="spellEnd"/>
      <w:r w:rsidR="00C50C35" w:rsidRPr="00CA39D2">
        <w:rPr>
          <w:shd w:val="clear" w:color="auto" w:fill="FFFFFF"/>
        </w:rPr>
        <w:t xml:space="preserve"> </w:t>
      </w:r>
      <w:proofErr w:type="spellStart"/>
      <w:r w:rsidR="00C50C35" w:rsidRPr="00CA39D2">
        <w:rPr>
          <w:shd w:val="clear" w:color="auto" w:fill="FFFFFF"/>
        </w:rPr>
        <w:t>bagian</w:t>
      </w:r>
      <w:proofErr w:type="spellEnd"/>
      <w:r w:rsidR="00C50C35" w:rsidRPr="00CA39D2">
        <w:rPr>
          <w:shd w:val="clear" w:color="auto" w:fill="FFFFFF"/>
        </w:rPr>
        <w:t xml:space="preserve"> </w:t>
      </w:r>
      <w:proofErr w:type="spellStart"/>
      <w:r w:rsidR="00C50C35" w:rsidRPr="00CA39D2">
        <w:rPr>
          <w:shd w:val="clear" w:color="auto" w:fill="FFFFFF"/>
        </w:rPr>
        <w:t>dari</w:t>
      </w:r>
      <w:proofErr w:type="spellEnd"/>
      <w:r w:rsidR="00C50C35" w:rsidRPr="00CA39D2">
        <w:rPr>
          <w:shd w:val="clear" w:color="auto" w:fill="FFFFFF"/>
        </w:rPr>
        <w:t xml:space="preserve"> </w:t>
      </w:r>
      <w:proofErr w:type="spellStart"/>
      <w:r w:rsidR="00C50C35" w:rsidRPr="00CA39D2">
        <w:rPr>
          <w:shd w:val="clear" w:color="auto" w:fill="FFFFFF"/>
        </w:rPr>
        <w:t>metodologi</w:t>
      </w:r>
      <w:proofErr w:type="spellEnd"/>
      <w:r w:rsidR="00C50C35" w:rsidRPr="00CA39D2">
        <w:rPr>
          <w:shd w:val="clear" w:color="auto" w:fill="FFFFFF"/>
        </w:rPr>
        <w:t xml:space="preserve"> </w:t>
      </w:r>
      <w:proofErr w:type="spellStart"/>
      <w:r w:rsidR="00C50C35" w:rsidRPr="00CA39D2">
        <w:rPr>
          <w:shd w:val="clear" w:color="auto" w:fill="FFFFFF"/>
        </w:rPr>
        <w:t>penelitian</w:t>
      </w:r>
      <w:proofErr w:type="spellEnd"/>
      <w:r w:rsidR="00C50C35" w:rsidRPr="00CA39D2">
        <w:rPr>
          <w:shd w:val="clear" w:color="auto" w:fill="FFFFFF"/>
        </w:rPr>
        <w:t xml:space="preserve"> </w:t>
      </w:r>
      <w:proofErr w:type="spellStart"/>
      <w:r w:rsidR="00C50C35" w:rsidRPr="00CA39D2">
        <w:rPr>
          <w:i/>
          <w:shd w:val="clear" w:color="auto" w:fill="FFFFFF"/>
        </w:rPr>
        <w:t>yuridis</w:t>
      </w:r>
      <w:proofErr w:type="spellEnd"/>
      <w:r w:rsidR="00C50C35" w:rsidRPr="00CA39D2">
        <w:rPr>
          <w:i/>
          <w:shd w:val="clear" w:color="auto" w:fill="FFFFFF"/>
        </w:rPr>
        <w:t xml:space="preserve"> </w:t>
      </w:r>
      <w:proofErr w:type="spellStart"/>
      <w:r w:rsidR="00C50C35" w:rsidRPr="00CA39D2">
        <w:rPr>
          <w:i/>
          <w:shd w:val="clear" w:color="auto" w:fill="FFFFFF"/>
        </w:rPr>
        <w:t>normatif</w:t>
      </w:r>
      <w:proofErr w:type="spellEnd"/>
      <w:r w:rsidR="00C50C35" w:rsidRPr="00CA39D2">
        <w:rPr>
          <w:shd w:val="clear" w:color="auto" w:fill="FFFFFF"/>
        </w:rPr>
        <w:t xml:space="preserve"> </w:t>
      </w:r>
      <w:proofErr w:type="spellStart"/>
      <w:r w:rsidR="00C50C35" w:rsidRPr="00CA39D2">
        <w:rPr>
          <w:shd w:val="clear" w:color="auto" w:fill="FFFFFF"/>
        </w:rPr>
        <w:t>untuk</w:t>
      </w:r>
      <w:proofErr w:type="spellEnd"/>
      <w:r w:rsidR="00C50C35" w:rsidRPr="00CA39D2">
        <w:rPr>
          <w:shd w:val="clear" w:color="auto" w:fill="FFFFFF"/>
        </w:rPr>
        <w:t xml:space="preserve"> </w:t>
      </w:r>
      <w:proofErr w:type="spellStart"/>
      <w:r w:rsidR="00C50C35" w:rsidRPr="00CA39D2">
        <w:rPr>
          <w:shd w:val="clear" w:color="auto" w:fill="FFFFFF"/>
        </w:rPr>
        <w:t>penelitian</w:t>
      </w:r>
      <w:proofErr w:type="spellEnd"/>
      <w:r w:rsidR="00C50C35" w:rsidRPr="00CA39D2">
        <w:rPr>
          <w:shd w:val="clear" w:color="auto" w:fill="FFFFFF"/>
        </w:rPr>
        <w:t xml:space="preserve"> </w:t>
      </w:r>
      <w:proofErr w:type="spellStart"/>
      <w:r w:rsidR="00C50C35" w:rsidRPr="00CA39D2">
        <w:rPr>
          <w:shd w:val="clear" w:color="auto" w:fill="FFFFFF"/>
        </w:rPr>
        <w:t>ini</w:t>
      </w:r>
      <w:proofErr w:type="spellEnd"/>
      <w:r w:rsidR="00C50C35" w:rsidRPr="00CA39D2">
        <w:rPr>
          <w:shd w:val="clear" w:color="auto" w:fill="FFFFFF"/>
        </w:rPr>
        <w:t xml:space="preserve">. </w:t>
      </w:r>
      <w:proofErr w:type="spellStart"/>
      <w:r w:rsidR="00C50C35" w:rsidRPr="00CA39D2">
        <w:rPr>
          <w:shd w:val="clear" w:color="auto" w:fill="FFFFFF"/>
        </w:rPr>
        <w:t>Jurnal</w:t>
      </w:r>
      <w:proofErr w:type="spellEnd"/>
      <w:r w:rsidR="00C50C35" w:rsidRPr="00CA39D2">
        <w:rPr>
          <w:shd w:val="clear" w:color="auto" w:fill="FFFFFF"/>
        </w:rPr>
        <w:t xml:space="preserve"> </w:t>
      </w:r>
      <w:proofErr w:type="spellStart"/>
      <w:r w:rsidR="00C50C35" w:rsidRPr="00CA39D2">
        <w:rPr>
          <w:shd w:val="clear" w:color="auto" w:fill="FFFFFF"/>
        </w:rPr>
        <w:t>dengan</w:t>
      </w:r>
      <w:proofErr w:type="spellEnd"/>
      <w:r w:rsidR="00C50C35" w:rsidRPr="00CA39D2">
        <w:rPr>
          <w:shd w:val="clear" w:color="auto" w:fill="FFFFFF"/>
        </w:rPr>
        <w:t xml:space="preserve"> </w:t>
      </w:r>
      <w:proofErr w:type="spellStart"/>
      <w:r w:rsidR="00C50C35" w:rsidRPr="00CA39D2">
        <w:rPr>
          <w:shd w:val="clear" w:color="auto" w:fill="FFFFFF"/>
        </w:rPr>
        <w:t>desain</w:t>
      </w:r>
      <w:proofErr w:type="spellEnd"/>
      <w:r w:rsidR="00C50C35" w:rsidRPr="00CA39D2">
        <w:rPr>
          <w:shd w:val="clear" w:color="auto" w:fill="FFFFFF"/>
        </w:rPr>
        <w:t xml:space="preserve"> </w:t>
      </w:r>
      <w:proofErr w:type="spellStart"/>
      <w:r w:rsidR="00C50C35" w:rsidRPr="00CA39D2">
        <w:rPr>
          <w:shd w:val="clear" w:color="auto" w:fill="FFFFFF"/>
        </w:rPr>
        <w:t>penelitian</w:t>
      </w:r>
      <w:proofErr w:type="spellEnd"/>
      <w:r w:rsidR="00C50C35" w:rsidRPr="00CA39D2">
        <w:rPr>
          <w:shd w:val="clear" w:color="auto" w:fill="FFFFFF"/>
        </w:rPr>
        <w:t xml:space="preserve"> </w:t>
      </w:r>
      <w:proofErr w:type="spellStart"/>
      <w:r w:rsidR="00C50C35" w:rsidRPr="00CA39D2">
        <w:rPr>
          <w:shd w:val="clear" w:color="auto" w:fill="FFFFFF"/>
        </w:rPr>
        <w:t>menggunakan</w:t>
      </w:r>
      <w:proofErr w:type="spellEnd"/>
      <w:r w:rsidR="00C50C35" w:rsidRPr="00CA39D2">
        <w:rPr>
          <w:shd w:val="clear" w:color="auto" w:fill="FFFFFF"/>
        </w:rPr>
        <w:t xml:space="preserve"> </w:t>
      </w:r>
      <w:proofErr w:type="spellStart"/>
      <w:r w:rsidR="00C50C35" w:rsidRPr="00CA39D2">
        <w:rPr>
          <w:i/>
          <w:shd w:val="clear" w:color="auto" w:fill="FFFFFF"/>
        </w:rPr>
        <w:t>metodologi</w:t>
      </w:r>
      <w:proofErr w:type="spellEnd"/>
      <w:r w:rsidR="00C50C35" w:rsidRPr="00CA39D2">
        <w:rPr>
          <w:i/>
          <w:shd w:val="clear" w:color="auto" w:fill="FFFFFF"/>
        </w:rPr>
        <w:t xml:space="preserve"> </w:t>
      </w:r>
      <w:proofErr w:type="spellStart"/>
      <w:r w:rsidR="00C50C35" w:rsidRPr="00CA39D2">
        <w:rPr>
          <w:i/>
          <w:shd w:val="clear" w:color="auto" w:fill="FFFFFF"/>
        </w:rPr>
        <w:t>normatif</w:t>
      </w:r>
      <w:proofErr w:type="spellEnd"/>
      <w:r w:rsidR="00C50C35" w:rsidRPr="00CA39D2">
        <w:rPr>
          <w:shd w:val="clear" w:color="auto" w:fill="FFFFFF"/>
        </w:rPr>
        <w:t xml:space="preserve"> </w:t>
      </w:r>
      <w:proofErr w:type="spellStart"/>
      <w:r w:rsidR="00C50C35" w:rsidRPr="00CA39D2">
        <w:rPr>
          <w:shd w:val="clear" w:color="auto" w:fill="FFFFFF"/>
        </w:rPr>
        <w:t>dan</w:t>
      </w:r>
      <w:proofErr w:type="spellEnd"/>
      <w:r w:rsidR="00C50C35" w:rsidRPr="00CA39D2">
        <w:rPr>
          <w:shd w:val="clear" w:color="auto" w:fill="FFFFFF"/>
        </w:rPr>
        <w:t xml:space="preserve"> </w:t>
      </w:r>
      <w:proofErr w:type="spellStart"/>
      <w:r w:rsidR="00C50C35" w:rsidRPr="00CA39D2">
        <w:rPr>
          <w:i/>
          <w:shd w:val="clear" w:color="auto" w:fill="FFFFFF"/>
        </w:rPr>
        <w:t>normatif</w:t>
      </w:r>
      <w:proofErr w:type="spellEnd"/>
      <w:r w:rsidR="00C50C35" w:rsidRPr="00CA39D2">
        <w:rPr>
          <w:i/>
          <w:shd w:val="clear" w:color="auto" w:fill="FFFFFF"/>
        </w:rPr>
        <w:t xml:space="preserve"> </w:t>
      </w:r>
      <w:proofErr w:type="spellStart"/>
      <w:r w:rsidR="00C50C35" w:rsidRPr="00CA39D2">
        <w:rPr>
          <w:i/>
          <w:shd w:val="clear" w:color="auto" w:fill="FFFFFF"/>
        </w:rPr>
        <w:t>empiris</w:t>
      </w:r>
      <w:proofErr w:type="spellEnd"/>
      <w:r w:rsidR="00C50C35" w:rsidRPr="00CA39D2">
        <w:rPr>
          <w:shd w:val="clear" w:color="auto" w:fill="FFFFFF"/>
        </w:rPr>
        <w:t xml:space="preserve"> yang </w:t>
      </w:r>
      <w:proofErr w:type="spellStart"/>
      <w:r w:rsidR="00C50C35" w:rsidRPr="00CA39D2">
        <w:rPr>
          <w:shd w:val="clear" w:color="auto" w:fill="FFFFFF"/>
        </w:rPr>
        <w:t>diterbitkan</w:t>
      </w:r>
      <w:proofErr w:type="spellEnd"/>
      <w:r w:rsidR="00C50C35" w:rsidRPr="00CA39D2">
        <w:rPr>
          <w:shd w:val="clear" w:color="auto" w:fill="FFFFFF"/>
        </w:rPr>
        <w:t xml:space="preserve"> </w:t>
      </w:r>
      <w:proofErr w:type="spellStart"/>
      <w:r w:rsidR="00C50C35" w:rsidRPr="00CA39D2">
        <w:rPr>
          <w:shd w:val="clear" w:color="auto" w:fill="FFFFFF"/>
        </w:rPr>
        <w:t>dalam</w:t>
      </w:r>
      <w:proofErr w:type="spellEnd"/>
      <w:r w:rsidR="00C50C35" w:rsidRPr="00CA39D2">
        <w:rPr>
          <w:shd w:val="clear" w:color="auto" w:fill="FFFFFF"/>
        </w:rPr>
        <w:t xml:space="preserve"> </w:t>
      </w:r>
      <w:proofErr w:type="spellStart"/>
      <w:r w:rsidR="00C50C35" w:rsidRPr="00CA39D2">
        <w:rPr>
          <w:shd w:val="clear" w:color="auto" w:fill="FFFFFF"/>
        </w:rPr>
        <w:t>bahasa</w:t>
      </w:r>
      <w:proofErr w:type="spellEnd"/>
      <w:r w:rsidR="00C50C35" w:rsidRPr="00CA39D2">
        <w:rPr>
          <w:shd w:val="clear" w:color="auto" w:fill="FFFFFF"/>
        </w:rPr>
        <w:t xml:space="preserve"> Indonesia </w:t>
      </w:r>
      <w:proofErr w:type="spellStart"/>
      <w:r w:rsidR="00C50C35" w:rsidRPr="00CA39D2">
        <w:rPr>
          <w:shd w:val="clear" w:color="auto" w:fill="FFFFFF"/>
        </w:rPr>
        <w:t>antara</w:t>
      </w:r>
      <w:proofErr w:type="spellEnd"/>
      <w:r w:rsidR="00C50C35" w:rsidRPr="00CA39D2">
        <w:rPr>
          <w:shd w:val="clear" w:color="auto" w:fill="FFFFFF"/>
        </w:rPr>
        <w:t xml:space="preserve"> </w:t>
      </w:r>
      <w:proofErr w:type="spellStart"/>
      <w:r w:rsidR="00C50C35" w:rsidRPr="00CA39D2">
        <w:rPr>
          <w:shd w:val="clear" w:color="auto" w:fill="FFFFFF"/>
        </w:rPr>
        <w:t>tahun</w:t>
      </w:r>
      <w:proofErr w:type="spellEnd"/>
      <w:r w:rsidR="00C50C35" w:rsidRPr="00CA39D2">
        <w:rPr>
          <w:shd w:val="clear" w:color="auto" w:fill="FFFFFF"/>
        </w:rPr>
        <w:t xml:space="preserve"> 2011 </w:t>
      </w:r>
      <w:proofErr w:type="spellStart"/>
      <w:r w:rsidR="00C50C35" w:rsidRPr="00CA39D2">
        <w:rPr>
          <w:shd w:val="clear" w:color="auto" w:fill="FFFFFF"/>
        </w:rPr>
        <w:t>dan</w:t>
      </w:r>
      <w:proofErr w:type="spellEnd"/>
      <w:r w:rsidR="00C50C35" w:rsidRPr="00CA39D2">
        <w:rPr>
          <w:shd w:val="clear" w:color="auto" w:fill="FFFFFF"/>
        </w:rPr>
        <w:t xml:space="preserve"> 2022 </w:t>
      </w:r>
      <w:proofErr w:type="spellStart"/>
      <w:r w:rsidR="009D0C08" w:rsidRPr="00CA39D2">
        <w:rPr>
          <w:shd w:val="clear" w:color="auto" w:fill="FFFFFF"/>
        </w:rPr>
        <w:t>untuk</w:t>
      </w:r>
      <w:proofErr w:type="spellEnd"/>
      <w:r w:rsidR="009D0C08" w:rsidRPr="00CA39D2">
        <w:rPr>
          <w:shd w:val="clear" w:color="auto" w:fill="FFFFFF"/>
        </w:rPr>
        <w:t xml:space="preserve"> </w:t>
      </w:r>
      <w:proofErr w:type="spellStart"/>
      <w:r w:rsidR="00C50C35" w:rsidRPr="00CA39D2">
        <w:rPr>
          <w:shd w:val="clear" w:color="auto" w:fill="FFFFFF"/>
        </w:rPr>
        <w:t>memenuhi</w:t>
      </w:r>
      <w:proofErr w:type="spellEnd"/>
      <w:r w:rsidR="00C50C35" w:rsidRPr="00CA39D2">
        <w:rPr>
          <w:shd w:val="clear" w:color="auto" w:fill="FFFFFF"/>
        </w:rPr>
        <w:t xml:space="preserve"> </w:t>
      </w:r>
      <w:proofErr w:type="spellStart"/>
      <w:r w:rsidR="00C50C35" w:rsidRPr="00CA39D2">
        <w:rPr>
          <w:shd w:val="clear" w:color="auto" w:fill="FFFFFF"/>
        </w:rPr>
        <w:t>kriteria</w:t>
      </w:r>
      <w:proofErr w:type="spellEnd"/>
      <w:r w:rsidR="00C50C35" w:rsidRPr="00CA39D2">
        <w:rPr>
          <w:shd w:val="clear" w:color="auto" w:fill="FFFFFF"/>
        </w:rPr>
        <w:t xml:space="preserve"> </w:t>
      </w:r>
      <w:proofErr w:type="spellStart"/>
      <w:r w:rsidR="00C50C35" w:rsidRPr="00CA39D2">
        <w:rPr>
          <w:i/>
          <w:shd w:val="clear" w:color="auto" w:fill="FFFFFF"/>
        </w:rPr>
        <w:t>inklusi</w:t>
      </w:r>
      <w:proofErr w:type="spellEnd"/>
      <w:r w:rsidR="00C50C35" w:rsidRPr="00CA39D2">
        <w:rPr>
          <w:i/>
          <w:shd w:val="clear" w:color="auto" w:fill="FFFFFF"/>
        </w:rPr>
        <w:t xml:space="preserve"> </w:t>
      </w:r>
      <w:proofErr w:type="spellStart"/>
      <w:r w:rsidR="00C50C35" w:rsidRPr="00CA39D2">
        <w:rPr>
          <w:shd w:val="clear" w:color="auto" w:fill="FFFFFF"/>
        </w:rPr>
        <w:t>penelitian</w:t>
      </w:r>
      <w:proofErr w:type="spellEnd"/>
      <w:r w:rsidR="00C50C35" w:rsidRPr="00CA39D2">
        <w:rPr>
          <w:shd w:val="clear" w:color="auto" w:fill="FFFFFF"/>
        </w:rPr>
        <w:t xml:space="preserve"> </w:t>
      </w:r>
      <w:proofErr w:type="spellStart"/>
      <w:r w:rsidR="00C50C35" w:rsidRPr="00CA39D2">
        <w:rPr>
          <w:shd w:val="clear" w:color="auto" w:fill="FFFFFF"/>
        </w:rPr>
        <w:t>ini</w:t>
      </w:r>
      <w:proofErr w:type="spellEnd"/>
      <w:r w:rsidR="00C50C35" w:rsidRPr="00CA39D2">
        <w:rPr>
          <w:shd w:val="clear" w:color="auto" w:fill="FFFFFF"/>
        </w:rPr>
        <w:t xml:space="preserve">. Di </w:t>
      </w:r>
      <w:proofErr w:type="spellStart"/>
      <w:r w:rsidR="00C50C35" w:rsidRPr="00CA39D2">
        <w:rPr>
          <w:shd w:val="clear" w:color="auto" w:fill="FFFFFF"/>
        </w:rPr>
        <w:t>antara</w:t>
      </w:r>
      <w:proofErr w:type="spellEnd"/>
      <w:r w:rsidR="00C50C35" w:rsidRPr="00CA39D2">
        <w:rPr>
          <w:shd w:val="clear" w:color="auto" w:fill="FFFFFF"/>
        </w:rPr>
        <w:t xml:space="preserve"> </w:t>
      </w:r>
      <w:proofErr w:type="spellStart"/>
      <w:r w:rsidR="00C50C35" w:rsidRPr="00CA39D2">
        <w:rPr>
          <w:shd w:val="clear" w:color="auto" w:fill="FFFFFF"/>
        </w:rPr>
        <w:t>jeni</w:t>
      </w:r>
      <w:r w:rsidR="00CA39D2">
        <w:rPr>
          <w:shd w:val="clear" w:color="auto" w:fill="FFFFFF"/>
        </w:rPr>
        <w:t>s</w:t>
      </w:r>
      <w:proofErr w:type="spellEnd"/>
      <w:r w:rsidR="00CA39D2">
        <w:rPr>
          <w:shd w:val="clear" w:color="auto" w:fill="FFFFFF"/>
        </w:rPr>
        <w:t xml:space="preserve"> </w:t>
      </w:r>
      <w:proofErr w:type="spellStart"/>
      <w:r w:rsidR="00CA39D2">
        <w:rPr>
          <w:shd w:val="clear" w:color="auto" w:fill="FFFFFF"/>
        </w:rPr>
        <w:t>referensi</w:t>
      </w:r>
      <w:proofErr w:type="spellEnd"/>
      <w:r w:rsidR="00CA39D2">
        <w:rPr>
          <w:shd w:val="clear" w:color="auto" w:fill="FFFFFF"/>
        </w:rPr>
        <w:t xml:space="preserve"> </w:t>
      </w:r>
      <w:proofErr w:type="spellStart"/>
      <w:r w:rsidR="00CA39D2">
        <w:rPr>
          <w:shd w:val="clear" w:color="auto" w:fill="FFFFFF"/>
        </w:rPr>
        <w:t>utama</w:t>
      </w:r>
      <w:proofErr w:type="spellEnd"/>
      <w:r w:rsidR="00CA39D2">
        <w:rPr>
          <w:shd w:val="clear" w:color="auto" w:fill="FFFFFF"/>
        </w:rPr>
        <w:t xml:space="preserve"> yang </w:t>
      </w:r>
      <w:proofErr w:type="spellStart"/>
      <w:r w:rsidR="00CA39D2">
        <w:rPr>
          <w:shd w:val="clear" w:color="auto" w:fill="FFFFFF"/>
        </w:rPr>
        <w:t>digunakan</w:t>
      </w:r>
      <w:proofErr w:type="spellEnd"/>
      <w:r w:rsidR="00C50C35" w:rsidRPr="00CA39D2">
        <w:rPr>
          <w:shd w:val="clear" w:color="auto" w:fill="FFFFFF"/>
        </w:rPr>
        <w:t xml:space="preserve"> </w:t>
      </w:r>
      <w:proofErr w:type="spellStart"/>
      <w:r w:rsidR="00C50C35" w:rsidRPr="00CA39D2">
        <w:rPr>
          <w:shd w:val="clear" w:color="auto" w:fill="FFFFFF"/>
        </w:rPr>
        <w:t>adalah</w:t>
      </w:r>
      <w:proofErr w:type="spellEnd"/>
      <w:r w:rsidR="00C50C35" w:rsidRPr="00CA39D2">
        <w:rPr>
          <w:shd w:val="clear" w:color="auto" w:fill="FFFFFF"/>
        </w:rPr>
        <w:t xml:space="preserve"> </w:t>
      </w:r>
      <w:proofErr w:type="spellStart"/>
      <w:r w:rsidR="00C50C35" w:rsidRPr="00CA39D2">
        <w:rPr>
          <w:shd w:val="clear" w:color="auto" w:fill="FFFFFF"/>
        </w:rPr>
        <w:t>undang-undang</w:t>
      </w:r>
      <w:proofErr w:type="spellEnd"/>
      <w:r w:rsidR="00C50C35" w:rsidRPr="00CA39D2">
        <w:rPr>
          <w:shd w:val="clear" w:color="auto" w:fill="FFFFFF"/>
        </w:rPr>
        <w:t xml:space="preserve"> </w:t>
      </w:r>
      <w:proofErr w:type="spellStart"/>
      <w:r w:rsidR="00C50C35" w:rsidRPr="00CA39D2">
        <w:rPr>
          <w:shd w:val="clear" w:color="auto" w:fill="FFFFFF"/>
        </w:rPr>
        <w:t>dan</w:t>
      </w:r>
      <w:proofErr w:type="spellEnd"/>
      <w:r w:rsidR="00C50C35" w:rsidRPr="00CA39D2">
        <w:rPr>
          <w:shd w:val="clear" w:color="auto" w:fill="FFFFFF"/>
        </w:rPr>
        <w:t xml:space="preserve"> </w:t>
      </w:r>
      <w:proofErr w:type="spellStart"/>
      <w:r w:rsidR="00C50C35" w:rsidRPr="00CA39D2">
        <w:rPr>
          <w:shd w:val="clear" w:color="auto" w:fill="FFFFFF"/>
        </w:rPr>
        <w:t>peraturan</w:t>
      </w:r>
      <w:proofErr w:type="spellEnd"/>
      <w:r w:rsidR="00C50C35" w:rsidRPr="00CA39D2">
        <w:rPr>
          <w:shd w:val="clear" w:color="auto" w:fill="FFFFFF"/>
        </w:rPr>
        <w:t xml:space="preserve">, </w:t>
      </w:r>
      <w:proofErr w:type="spellStart"/>
      <w:r w:rsidR="00C50C35" w:rsidRPr="00CA39D2">
        <w:rPr>
          <w:shd w:val="clear" w:color="auto" w:fill="FFFFFF"/>
        </w:rPr>
        <w:t>buku</w:t>
      </w:r>
      <w:proofErr w:type="spellEnd"/>
      <w:r w:rsidR="00C50C35" w:rsidRPr="00CA39D2">
        <w:rPr>
          <w:shd w:val="clear" w:color="auto" w:fill="FFFFFF"/>
        </w:rPr>
        <w:t xml:space="preserve"> </w:t>
      </w:r>
      <w:proofErr w:type="spellStart"/>
      <w:r w:rsidR="00C50C35" w:rsidRPr="00CA39D2">
        <w:rPr>
          <w:shd w:val="clear" w:color="auto" w:fill="FFFFFF"/>
        </w:rPr>
        <w:t>dan</w:t>
      </w:r>
      <w:proofErr w:type="spellEnd"/>
      <w:r w:rsidR="00C50C35" w:rsidRPr="00CA39D2">
        <w:rPr>
          <w:shd w:val="clear" w:color="auto" w:fill="FFFFFF"/>
        </w:rPr>
        <w:t xml:space="preserve"> </w:t>
      </w:r>
      <w:proofErr w:type="spellStart"/>
      <w:r w:rsidR="00C50C35" w:rsidRPr="00CA39D2">
        <w:rPr>
          <w:shd w:val="clear" w:color="auto" w:fill="FFFFFF"/>
        </w:rPr>
        <w:t>sumber</w:t>
      </w:r>
      <w:proofErr w:type="spellEnd"/>
      <w:r w:rsidR="00C50C35" w:rsidRPr="00CA39D2">
        <w:rPr>
          <w:shd w:val="clear" w:color="auto" w:fill="FFFFFF"/>
        </w:rPr>
        <w:t xml:space="preserve"> </w:t>
      </w:r>
      <w:proofErr w:type="spellStart"/>
      <w:r w:rsidR="00C50C35" w:rsidRPr="00CA39D2">
        <w:rPr>
          <w:shd w:val="clear" w:color="auto" w:fill="FFFFFF"/>
        </w:rPr>
        <w:t>lainnya</w:t>
      </w:r>
      <w:proofErr w:type="spellEnd"/>
      <w:r w:rsidR="00C50C35" w:rsidRPr="00CA39D2">
        <w:rPr>
          <w:shd w:val="clear" w:color="auto" w:fill="FFFFFF"/>
        </w:rPr>
        <w:t xml:space="preserve">. </w:t>
      </w:r>
      <w:proofErr w:type="spellStart"/>
      <w:r w:rsidR="00C50C35" w:rsidRPr="00CA39D2">
        <w:rPr>
          <w:shd w:val="clear" w:color="auto" w:fill="FFFFFF"/>
        </w:rPr>
        <w:t>Publikasi</w:t>
      </w:r>
      <w:proofErr w:type="spellEnd"/>
      <w:r w:rsidR="00C50C35" w:rsidRPr="00CA39D2">
        <w:rPr>
          <w:shd w:val="clear" w:color="auto" w:fill="FFFFFF"/>
        </w:rPr>
        <w:t xml:space="preserve"> </w:t>
      </w:r>
      <w:proofErr w:type="spellStart"/>
      <w:r w:rsidR="00C50C35" w:rsidRPr="00CA39D2">
        <w:rPr>
          <w:shd w:val="clear" w:color="auto" w:fill="FFFFFF"/>
        </w:rPr>
        <w:t>ilmiah</w:t>
      </w:r>
      <w:proofErr w:type="spellEnd"/>
      <w:r w:rsidR="00C50C35" w:rsidRPr="00CA39D2">
        <w:rPr>
          <w:shd w:val="clear" w:color="auto" w:fill="FFFFFF"/>
        </w:rPr>
        <w:t xml:space="preserve"> yang </w:t>
      </w:r>
      <w:r w:rsidR="00CA39D2" w:rsidRPr="00CA39D2">
        <w:rPr>
          <w:shd w:val="clear" w:color="auto" w:fill="FFFFFF"/>
          <w:lang w:val="id-ID"/>
        </w:rPr>
        <w:t>relevan dengan</w:t>
      </w:r>
      <w:r w:rsidR="00CA39D2" w:rsidRPr="00CA39D2">
        <w:rPr>
          <w:shd w:val="clear" w:color="auto" w:fill="FFFFFF"/>
        </w:rPr>
        <w:t xml:space="preserve"> </w:t>
      </w:r>
      <w:proofErr w:type="spellStart"/>
      <w:r w:rsidR="00C50C35" w:rsidRPr="00CA39D2">
        <w:rPr>
          <w:shd w:val="clear" w:color="auto" w:fill="FFFFFF"/>
        </w:rPr>
        <w:t>mata</w:t>
      </w:r>
      <w:proofErr w:type="spellEnd"/>
      <w:r w:rsidR="00C50C35" w:rsidRPr="00CA39D2">
        <w:rPr>
          <w:shd w:val="clear" w:color="auto" w:fill="FFFFFF"/>
        </w:rPr>
        <w:t xml:space="preserve"> </w:t>
      </w:r>
      <w:proofErr w:type="spellStart"/>
      <w:r w:rsidR="00C50C35" w:rsidRPr="00CA39D2">
        <w:rPr>
          <w:shd w:val="clear" w:color="auto" w:fill="FFFFFF"/>
        </w:rPr>
        <w:t>pelajaran</w:t>
      </w:r>
      <w:proofErr w:type="spellEnd"/>
      <w:r w:rsidR="00CA39D2" w:rsidRPr="00CA39D2">
        <w:rPr>
          <w:shd w:val="clear" w:color="auto" w:fill="FFFFFF"/>
          <w:lang w:val="id-ID"/>
        </w:rPr>
        <w:t xml:space="preserve"> </w:t>
      </w:r>
      <w:r w:rsidR="00C50C35" w:rsidRPr="00CA39D2">
        <w:rPr>
          <w:shd w:val="clear" w:color="auto" w:fill="FFFFFF"/>
        </w:rPr>
        <w:t xml:space="preserve">yang </w:t>
      </w:r>
      <w:proofErr w:type="spellStart"/>
      <w:r w:rsidR="00C50C35" w:rsidRPr="00CA39D2">
        <w:rPr>
          <w:shd w:val="clear" w:color="auto" w:fill="FFFFFF"/>
        </w:rPr>
        <w:t>dipelajar</w:t>
      </w:r>
      <w:r w:rsidR="00CA39D2">
        <w:rPr>
          <w:shd w:val="clear" w:color="auto" w:fill="FFFFFF"/>
        </w:rPr>
        <w:t>i</w:t>
      </w:r>
      <w:proofErr w:type="spellEnd"/>
      <w:r w:rsidR="00CA39D2">
        <w:rPr>
          <w:shd w:val="clear" w:color="auto" w:fill="FFFFFF"/>
        </w:rPr>
        <w:t xml:space="preserve">, </w:t>
      </w:r>
      <w:r w:rsidR="00CA39D2" w:rsidRPr="00CA39D2">
        <w:rPr>
          <w:shd w:val="clear" w:color="auto" w:fill="FFFFFF"/>
          <w:lang w:val="id-ID"/>
        </w:rPr>
        <w:t>selanjutnya dianalisis</w:t>
      </w:r>
      <w:r w:rsidR="00C50C35" w:rsidRPr="00CA39D2">
        <w:rPr>
          <w:shd w:val="clear" w:color="auto" w:fill="FFFFFF"/>
        </w:rPr>
        <w:t xml:space="preserve"> </w:t>
      </w:r>
      <w:proofErr w:type="spellStart"/>
      <w:r w:rsidR="00C50C35" w:rsidRPr="00CA39D2">
        <w:rPr>
          <w:shd w:val="clear" w:color="auto" w:fill="FFFFFF"/>
        </w:rPr>
        <w:t>secara</w:t>
      </w:r>
      <w:proofErr w:type="spellEnd"/>
      <w:r w:rsidR="00C50C35" w:rsidRPr="00CA39D2">
        <w:rPr>
          <w:shd w:val="clear" w:color="auto" w:fill="FFFFFF"/>
        </w:rPr>
        <w:t xml:space="preserve"> </w:t>
      </w:r>
      <w:proofErr w:type="spellStart"/>
      <w:r w:rsidR="00C50C35" w:rsidRPr="00CA39D2">
        <w:rPr>
          <w:i/>
          <w:shd w:val="clear" w:color="auto" w:fill="FFFFFF"/>
        </w:rPr>
        <w:t>deskriptif</w:t>
      </w:r>
      <w:proofErr w:type="spellEnd"/>
      <w:r w:rsidR="00C50C35" w:rsidRPr="00CA39D2">
        <w:rPr>
          <w:shd w:val="clear" w:color="auto" w:fill="FFFFFF"/>
        </w:rPr>
        <w:t xml:space="preserve"> </w:t>
      </w:r>
      <w:proofErr w:type="spellStart"/>
      <w:r w:rsidR="00C50C35" w:rsidRPr="00CA39D2">
        <w:rPr>
          <w:shd w:val="clear" w:color="auto" w:fill="FFFFFF"/>
        </w:rPr>
        <w:t>dan</w:t>
      </w:r>
      <w:proofErr w:type="spellEnd"/>
      <w:r w:rsidR="00C50C35" w:rsidRPr="00CA39D2">
        <w:rPr>
          <w:shd w:val="clear" w:color="auto" w:fill="FFFFFF"/>
        </w:rPr>
        <w:t xml:space="preserve"> </w:t>
      </w:r>
      <w:proofErr w:type="spellStart"/>
      <w:r w:rsidR="00C50C35" w:rsidRPr="00CA39D2">
        <w:rPr>
          <w:i/>
          <w:shd w:val="clear" w:color="auto" w:fill="FFFFFF"/>
        </w:rPr>
        <w:t>kualitatif</w:t>
      </w:r>
      <w:proofErr w:type="spellEnd"/>
      <w:r w:rsidR="00C50C35" w:rsidRPr="00CA39D2">
        <w:rPr>
          <w:i/>
          <w:shd w:val="clear" w:color="auto" w:fill="FFFFFF"/>
        </w:rPr>
        <w:t>.</w:t>
      </w:r>
      <w:r w:rsidR="009D0C08" w:rsidRPr="00CA39D2">
        <w:rPr>
          <w:i/>
          <w:shd w:val="clear" w:color="auto" w:fill="FFFFFF"/>
          <w:lang w:val="id-ID"/>
        </w:rPr>
        <w:t xml:space="preserve"> </w:t>
      </w:r>
    </w:p>
    <w:p w14:paraId="730FF298" w14:textId="77777777" w:rsidR="00C50C35" w:rsidRPr="00102A03" w:rsidRDefault="00C50C35" w:rsidP="00183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hd w:val="clear" w:color="auto" w:fill="FFFFFF"/>
          <w:lang w:val="id-ID"/>
        </w:rPr>
      </w:pPr>
    </w:p>
    <w:p w14:paraId="52062FAF" w14:textId="44B2172C" w:rsidR="00F23893" w:rsidRPr="00102A03" w:rsidRDefault="00121B07" w:rsidP="00771955">
      <w:pPr>
        <w:pStyle w:val="ListParagraph"/>
        <w:numPr>
          <w:ilvl w:val="0"/>
          <w:numId w:val="1"/>
        </w:numPr>
        <w:spacing w:line="360" w:lineRule="auto"/>
        <w:ind w:left="426" w:hanging="426"/>
        <w:contextualSpacing/>
        <w:jc w:val="both"/>
      </w:pPr>
      <w:r w:rsidRPr="00102A03">
        <w:rPr>
          <w:rFonts w:eastAsia="SimSun"/>
          <w:b/>
          <w:lang w:val="id-ID" w:eastAsia="ja-JP"/>
        </w:rPr>
        <w:t xml:space="preserve">HASIL DAN </w:t>
      </w:r>
      <w:r w:rsidRPr="00102A03">
        <w:rPr>
          <w:rFonts w:eastAsia="SimSun"/>
          <w:b/>
          <w:lang w:eastAsia="ja-JP"/>
        </w:rPr>
        <w:t xml:space="preserve">PEMBAHASAN </w:t>
      </w:r>
    </w:p>
    <w:p w14:paraId="221E50D8" w14:textId="4D40947C" w:rsidR="00F365FD" w:rsidRPr="00102A03" w:rsidRDefault="007937CE" w:rsidP="00771955">
      <w:pPr>
        <w:autoSpaceDE w:val="0"/>
        <w:autoSpaceDN w:val="0"/>
        <w:adjustRightInd w:val="0"/>
        <w:spacing w:line="360" w:lineRule="auto"/>
        <w:ind w:left="426" w:firstLine="850"/>
        <w:jc w:val="both"/>
        <w:rPr>
          <w:rFonts w:eastAsiaTheme="minorHAnsi"/>
          <w:lang w:val="id-ID"/>
        </w:rPr>
      </w:pPr>
      <w:proofErr w:type="spellStart"/>
      <w:r w:rsidRPr="00102A03">
        <w:rPr>
          <w:rStyle w:val="markedcontent"/>
        </w:rPr>
        <w:t>Setelah</w:t>
      </w:r>
      <w:proofErr w:type="spellEnd"/>
      <w:r w:rsidRPr="00102A03">
        <w:rPr>
          <w:rStyle w:val="markedcontent"/>
        </w:rPr>
        <w:t xml:space="preserve"> </w:t>
      </w:r>
      <w:proofErr w:type="spellStart"/>
      <w:r w:rsidRPr="00102A03">
        <w:rPr>
          <w:rStyle w:val="markedcontent"/>
        </w:rPr>
        <w:t>dilakukan</w:t>
      </w:r>
      <w:proofErr w:type="spellEnd"/>
      <w:r w:rsidRPr="00102A03">
        <w:rPr>
          <w:rStyle w:val="markedcontent"/>
        </w:rPr>
        <w:t xml:space="preserve"> </w:t>
      </w:r>
      <w:proofErr w:type="spellStart"/>
      <w:r w:rsidRPr="00102A03">
        <w:rPr>
          <w:rStyle w:val="markedcontent"/>
        </w:rPr>
        <w:t>analisis</w:t>
      </w:r>
      <w:proofErr w:type="spellEnd"/>
      <w:r w:rsidRPr="00102A03">
        <w:rPr>
          <w:rStyle w:val="markedcontent"/>
        </w:rPr>
        <w:t xml:space="preserve"> </w:t>
      </w:r>
      <w:proofErr w:type="spellStart"/>
      <w:r w:rsidRPr="00102A03">
        <w:rPr>
          <w:rStyle w:val="markedcontent"/>
        </w:rPr>
        <w:t>kualitattif</w:t>
      </w:r>
      <w:proofErr w:type="spellEnd"/>
      <w:r w:rsidRPr="00102A03">
        <w:rPr>
          <w:rStyle w:val="markedcontent"/>
          <w:lang w:val="id-ID"/>
        </w:rPr>
        <w:t xml:space="preserve"> dari beberapa penelitian </w:t>
      </w:r>
      <w:r w:rsidR="00315C94">
        <w:rPr>
          <w:rStyle w:val="markedcontent"/>
          <w:i/>
          <w:lang w:val="id-ID"/>
        </w:rPr>
        <w:t>yuridis normatif</w:t>
      </w:r>
      <w:r w:rsidRPr="00102A03">
        <w:rPr>
          <w:rStyle w:val="markedcontent"/>
          <w:lang w:val="id-ID"/>
        </w:rPr>
        <w:t xml:space="preserve"> yang pernah dilakukan sebelumnya tentang perlindungan hukum bagi </w:t>
      </w:r>
      <w:r w:rsidR="00492502" w:rsidRPr="00102A03">
        <w:rPr>
          <w:rStyle w:val="markedcontent"/>
          <w:lang w:val="id-ID"/>
        </w:rPr>
        <w:t xml:space="preserve">tenaga kesehatan maka dapat diketahui bahwa </w:t>
      </w:r>
      <w:r w:rsidR="00E005A4" w:rsidRPr="00102A03">
        <w:rPr>
          <w:rStyle w:val="markedcontent"/>
          <w:lang w:val="id-ID"/>
        </w:rPr>
        <w:t>d</w:t>
      </w:r>
      <w:proofErr w:type="spellStart"/>
      <w:r w:rsidR="00E005A4" w:rsidRPr="00102A03">
        <w:t>alam</w:t>
      </w:r>
      <w:proofErr w:type="spellEnd"/>
      <w:r w:rsidR="00E005A4" w:rsidRPr="00102A03">
        <w:t xml:space="preserve"> </w:t>
      </w:r>
      <w:r w:rsidR="00117FBD">
        <w:rPr>
          <w:lang w:val="id-ID"/>
        </w:rPr>
        <w:t xml:space="preserve">upaya </w:t>
      </w:r>
      <w:r w:rsidR="00E005A4" w:rsidRPr="00102A03">
        <w:t>men</w:t>
      </w:r>
      <w:r w:rsidR="00117FBD">
        <w:rPr>
          <w:lang w:val="id-ID"/>
        </w:rPr>
        <w:t>ingkatkan</w:t>
      </w:r>
      <w:r w:rsidR="00E005A4" w:rsidRPr="00102A03">
        <w:t xml:space="preserve"> </w:t>
      </w:r>
      <w:proofErr w:type="spellStart"/>
      <w:r w:rsidR="00E005A4" w:rsidRPr="00102A03">
        <w:t>perkembangan</w:t>
      </w:r>
      <w:proofErr w:type="spellEnd"/>
      <w:r w:rsidR="00E005A4" w:rsidRPr="00102A03">
        <w:t xml:space="preserve"> </w:t>
      </w:r>
      <w:proofErr w:type="spellStart"/>
      <w:r w:rsidR="00E005A4" w:rsidRPr="00102A03">
        <w:t>kesehatan</w:t>
      </w:r>
      <w:proofErr w:type="spellEnd"/>
      <w:r w:rsidR="00E005A4" w:rsidRPr="00102A03">
        <w:t xml:space="preserve"> </w:t>
      </w:r>
      <w:proofErr w:type="spellStart"/>
      <w:r w:rsidR="00E005A4" w:rsidRPr="00102A03">
        <w:t>untuk</w:t>
      </w:r>
      <w:proofErr w:type="spellEnd"/>
      <w:r w:rsidR="00E005A4" w:rsidRPr="00102A03">
        <w:t xml:space="preserve"> </w:t>
      </w:r>
      <w:proofErr w:type="spellStart"/>
      <w:r w:rsidR="00E005A4" w:rsidRPr="00102A03">
        <w:t>kesejahteraan</w:t>
      </w:r>
      <w:proofErr w:type="spellEnd"/>
      <w:r w:rsidR="00117FBD">
        <w:rPr>
          <w:lang w:val="id-ID"/>
        </w:rPr>
        <w:t xml:space="preserve"> masayarakat</w:t>
      </w:r>
      <w:r w:rsidR="00E005A4" w:rsidRPr="00102A03">
        <w:t xml:space="preserve">, </w:t>
      </w:r>
      <w:proofErr w:type="spellStart"/>
      <w:r w:rsidR="00E005A4" w:rsidRPr="00102A03">
        <w:t>maka</w:t>
      </w:r>
      <w:proofErr w:type="spellEnd"/>
      <w:r w:rsidR="00E005A4" w:rsidRPr="00102A03">
        <w:t xml:space="preserve"> </w:t>
      </w:r>
      <w:proofErr w:type="spellStart"/>
      <w:r w:rsidR="00E005A4" w:rsidRPr="00102A03">
        <w:t>diperlukan</w:t>
      </w:r>
      <w:proofErr w:type="spellEnd"/>
      <w:r w:rsidR="00117FBD">
        <w:rPr>
          <w:lang w:val="id-ID"/>
        </w:rPr>
        <w:t xml:space="preserve"> peranan</w:t>
      </w:r>
      <w:r w:rsidR="00E005A4" w:rsidRPr="00102A03">
        <w:t xml:space="preserve"> </w:t>
      </w:r>
      <w:proofErr w:type="spellStart"/>
      <w:r w:rsidR="00E005A4" w:rsidRPr="00102A03">
        <w:t>tenaga</w:t>
      </w:r>
      <w:proofErr w:type="spellEnd"/>
      <w:r w:rsidR="00E005A4" w:rsidRPr="00102A03">
        <w:t xml:space="preserve"> </w:t>
      </w:r>
      <w:proofErr w:type="spellStart"/>
      <w:r w:rsidR="00E005A4" w:rsidRPr="00102A03">
        <w:t>kesehatan</w:t>
      </w:r>
      <w:proofErr w:type="spellEnd"/>
      <w:r w:rsidR="00117FBD">
        <w:rPr>
          <w:lang w:val="id-ID"/>
        </w:rPr>
        <w:t>. Tenaga kesehatan adalah</w:t>
      </w:r>
      <w:r w:rsidR="00E005A4" w:rsidRPr="00102A03">
        <w:t xml:space="preserve"> </w:t>
      </w:r>
      <w:proofErr w:type="spellStart"/>
      <w:r w:rsidR="00E005A4" w:rsidRPr="00102A03">
        <w:t>setiap</w:t>
      </w:r>
      <w:proofErr w:type="spellEnd"/>
      <w:r w:rsidR="00E005A4" w:rsidRPr="00102A03">
        <w:t xml:space="preserve"> orang yang </w:t>
      </w:r>
      <w:proofErr w:type="spellStart"/>
      <w:r w:rsidR="00E005A4" w:rsidRPr="00102A03">
        <w:t>mengabdikan</w:t>
      </w:r>
      <w:proofErr w:type="spellEnd"/>
      <w:r w:rsidR="00E005A4" w:rsidRPr="00102A03">
        <w:t xml:space="preserve"> </w:t>
      </w:r>
      <w:proofErr w:type="spellStart"/>
      <w:r w:rsidR="00E005A4" w:rsidRPr="00102A03">
        <w:t>diri</w:t>
      </w:r>
      <w:proofErr w:type="spellEnd"/>
      <w:r w:rsidR="00E005A4" w:rsidRPr="00102A03">
        <w:t xml:space="preserve"> </w:t>
      </w:r>
      <w:proofErr w:type="spellStart"/>
      <w:r w:rsidR="00E005A4" w:rsidRPr="00102A03">
        <w:t>dalam</w:t>
      </w:r>
      <w:proofErr w:type="spellEnd"/>
      <w:r w:rsidR="00E005A4" w:rsidRPr="00102A03">
        <w:t xml:space="preserve"> </w:t>
      </w:r>
      <w:proofErr w:type="spellStart"/>
      <w:r w:rsidR="00E005A4" w:rsidRPr="00102A03">
        <w:t>bidang</w:t>
      </w:r>
      <w:proofErr w:type="spellEnd"/>
      <w:r w:rsidR="00E005A4" w:rsidRPr="00102A03">
        <w:t xml:space="preserve"> </w:t>
      </w:r>
      <w:proofErr w:type="spellStart"/>
      <w:r w:rsidR="00E005A4" w:rsidRPr="00102A03">
        <w:t>kesehatan</w:t>
      </w:r>
      <w:proofErr w:type="spellEnd"/>
      <w:r w:rsidR="00E005A4" w:rsidRPr="00102A03">
        <w:t xml:space="preserve"> </w:t>
      </w:r>
      <w:proofErr w:type="spellStart"/>
      <w:r w:rsidR="00E005A4" w:rsidRPr="00102A03">
        <w:t>serta</w:t>
      </w:r>
      <w:proofErr w:type="spellEnd"/>
      <w:r w:rsidR="00E005A4" w:rsidRPr="00102A03">
        <w:t xml:space="preserve"> </w:t>
      </w:r>
      <w:proofErr w:type="spellStart"/>
      <w:r w:rsidR="00E005A4" w:rsidRPr="00102A03">
        <w:t>memiliki</w:t>
      </w:r>
      <w:proofErr w:type="spellEnd"/>
      <w:r w:rsidR="00E005A4" w:rsidRPr="00102A03">
        <w:t xml:space="preserve"> </w:t>
      </w:r>
      <w:proofErr w:type="spellStart"/>
      <w:r w:rsidR="00E005A4" w:rsidRPr="00102A03">
        <w:t>pengetahuan</w:t>
      </w:r>
      <w:proofErr w:type="spellEnd"/>
      <w:r w:rsidR="00E005A4" w:rsidRPr="00102A03">
        <w:t xml:space="preserve"> </w:t>
      </w:r>
      <w:proofErr w:type="spellStart"/>
      <w:r w:rsidR="00E005A4" w:rsidRPr="00102A03">
        <w:t>atau</w:t>
      </w:r>
      <w:proofErr w:type="spellEnd"/>
      <w:r w:rsidR="00E005A4" w:rsidRPr="00102A03">
        <w:t xml:space="preserve"> </w:t>
      </w:r>
      <w:proofErr w:type="spellStart"/>
      <w:r w:rsidR="00E005A4" w:rsidRPr="00102A03">
        <w:t>memiliki</w:t>
      </w:r>
      <w:proofErr w:type="spellEnd"/>
      <w:r w:rsidR="00E005A4" w:rsidRPr="00102A03">
        <w:t xml:space="preserve"> </w:t>
      </w:r>
      <w:proofErr w:type="spellStart"/>
      <w:r w:rsidR="00E005A4" w:rsidRPr="00102A03">
        <w:t>keterampilan</w:t>
      </w:r>
      <w:proofErr w:type="spellEnd"/>
      <w:r w:rsidR="00E005A4" w:rsidRPr="00102A03">
        <w:t xml:space="preserve"> </w:t>
      </w:r>
      <w:proofErr w:type="spellStart"/>
      <w:r w:rsidR="00E005A4" w:rsidRPr="00102A03">
        <w:t>melalui</w:t>
      </w:r>
      <w:proofErr w:type="spellEnd"/>
      <w:r w:rsidR="00E005A4" w:rsidRPr="00102A03">
        <w:t xml:space="preserve"> </w:t>
      </w:r>
      <w:proofErr w:type="spellStart"/>
      <w:r w:rsidR="00E005A4" w:rsidRPr="00102A03">
        <w:t>pendidikan</w:t>
      </w:r>
      <w:proofErr w:type="spellEnd"/>
      <w:r w:rsidR="00E005A4" w:rsidRPr="00102A03">
        <w:t xml:space="preserve"> </w:t>
      </w:r>
      <w:proofErr w:type="spellStart"/>
      <w:r w:rsidR="00E005A4" w:rsidRPr="00102A03">
        <w:t>dibilang</w:t>
      </w:r>
      <w:proofErr w:type="spellEnd"/>
      <w:r w:rsidR="00E005A4" w:rsidRPr="00102A03">
        <w:t xml:space="preserve"> </w:t>
      </w:r>
      <w:proofErr w:type="spellStart"/>
      <w:r w:rsidR="00E005A4" w:rsidRPr="00102A03">
        <w:t>kesehatan</w:t>
      </w:r>
      <w:proofErr w:type="spellEnd"/>
      <w:r w:rsidR="00E005A4" w:rsidRPr="00102A03">
        <w:t xml:space="preserve"> </w:t>
      </w:r>
      <w:proofErr w:type="spellStart"/>
      <w:r w:rsidR="00E005A4" w:rsidRPr="00102A03">
        <w:t>untuk</w:t>
      </w:r>
      <w:proofErr w:type="spellEnd"/>
      <w:r w:rsidR="00E005A4" w:rsidRPr="00102A03">
        <w:t xml:space="preserve"> </w:t>
      </w:r>
      <w:proofErr w:type="spellStart"/>
      <w:r w:rsidR="00E005A4" w:rsidRPr="00102A03">
        <w:t>jenis</w:t>
      </w:r>
      <w:proofErr w:type="spellEnd"/>
      <w:r w:rsidR="00E005A4" w:rsidRPr="00102A03">
        <w:t xml:space="preserve"> </w:t>
      </w:r>
      <w:proofErr w:type="spellStart"/>
      <w:r w:rsidR="00E005A4" w:rsidRPr="00102A03">
        <w:t>tertentu</w:t>
      </w:r>
      <w:proofErr w:type="spellEnd"/>
      <w:r w:rsidR="00E005A4" w:rsidRPr="00102A03">
        <w:t xml:space="preserve"> </w:t>
      </w:r>
      <w:proofErr w:type="spellStart"/>
      <w:r w:rsidR="00E005A4" w:rsidRPr="00102A03">
        <w:t>memerlukan</w:t>
      </w:r>
      <w:proofErr w:type="spellEnd"/>
      <w:r w:rsidR="00E005A4" w:rsidRPr="00102A03">
        <w:t xml:space="preserve"> </w:t>
      </w:r>
      <w:proofErr w:type="spellStart"/>
      <w:r w:rsidR="00E005A4" w:rsidRPr="00102A03">
        <w:t>kewenangan</w:t>
      </w:r>
      <w:proofErr w:type="spellEnd"/>
      <w:r w:rsidR="00E005A4" w:rsidRPr="00102A03">
        <w:t xml:space="preserve"> </w:t>
      </w:r>
      <w:proofErr w:type="spellStart"/>
      <w:r w:rsidR="00E005A4" w:rsidRPr="00102A03">
        <w:t>untuk</w:t>
      </w:r>
      <w:proofErr w:type="spellEnd"/>
      <w:r w:rsidR="00E005A4" w:rsidRPr="00102A03">
        <w:t xml:space="preserve"> </w:t>
      </w:r>
      <w:proofErr w:type="spellStart"/>
      <w:r w:rsidR="00E005A4" w:rsidRPr="00102A03">
        <w:t>melakukan</w:t>
      </w:r>
      <w:proofErr w:type="spellEnd"/>
      <w:r w:rsidR="00E005A4" w:rsidRPr="00102A03">
        <w:t xml:space="preserve"> </w:t>
      </w:r>
      <w:proofErr w:type="spellStart"/>
      <w:r w:rsidR="00E005A4" w:rsidRPr="00102A03">
        <w:t>upaya</w:t>
      </w:r>
      <w:proofErr w:type="spellEnd"/>
      <w:r w:rsidR="00E005A4" w:rsidRPr="00102A03">
        <w:t xml:space="preserve"> </w:t>
      </w:r>
      <w:proofErr w:type="spellStart"/>
      <w:r w:rsidR="00E005A4" w:rsidRPr="00102A03">
        <w:t>kesehatan</w:t>
      </w:r>
      <w:proofErr w:type="spellEnd"/>
      <w:r w:rsidR="00F365FD" w:rsidRPr="00102A03">
        <w:rPr>
          <w:rFonts w:eastAsiaTheme="minorHAnsi"/>
          <w:lang w:val="id-ID"/>
        </w:rPr>
        <w:t>.</w:t>
      </w:r>
      <w:r w:rsidR="00F365FD" w:rsidRPr="00102A03">
        <w:rPr>
          <w:rStyle w:val="FootnoteReference"/>
        </w:rPr>
        <w:footnoteReference w:id="7"/>
      </w:r>
    </w:p>
    <w:p w14:paraId="11A26D6A" w14:textId="5011AF11" w:rsidR="002052F4" w:rsidRPr="00597381" w:rsidRDefault="009A04AC" w:rsidP="004F599D">
      <w:pPr>
        <w:autoSpaceDE w:val="0"/>
        <w:autoSpaceDN w:val="0"/>
        <w:adjustRightInd w:val="0"/>
        <w:spacing w:line="360" w:lineRule="auto"/>
        <w:ind w:left="426" w:firstLine="850"/>
        <w:jc w:val="both"/>
        <w:rPr>
          <w:rFonts w:eastAsiaTheme="minorHAnsi"/>
          <w:lang w:val="id-ID"/>
        </w:rPr>
      </w:pPr>
      <w:r w:rsidRPr="00597381">
        <w:rPr>
          <w:rFonts w:eastAsiaTheme="minorHAnsi"/>
          <w:lang w:val="id-ID"/>
        </w:rPr>
        <w:t>Sumber daya yang penting, menurut Setyawan (2002), adalah tenaga kesehatan. Profesional kesehatan dapat menggunakan materi, keuangan, dan sumber daya manusia dalam tim kerja sebagai sumber daya strategis. Sumber daya fisik merupakan suatu cara untuk membantu pekerjaan agar tenaga kesehatan dapat melaksanakan tugasnya sebagai pemberi pelayanan kesehatan seefektif mungkin.</w:t>
      </w:r>
      <w:r w:rsidR="00BA447E" w:rsidRPr="00597381">
        <w:rPr>
          <w:rFonts w:eastAsiaTheme="minorHAnsi"/>
          <w:lang w:val="id-ID"/>
        </w:rPr>
        <w:t xml:space="preserve"> </w:t>
      </w:r>
      <w:r w:rsidRPr="00597381">
        <w:rPr>
          <w:rFonts w:eastAsiaTheme="minorHAnsi"/>
          <w:lang w:val="id-ID"/>
        </w:rPr>
        <w:t>T</w:t>
      </w:r>
      <w:r w:rsidR="00597381" w:rsidRPr="00597381">
        <w:rPr>
          <w:rFonts w:eastAsiaTheme="minorHAnsi"/>
          <w:lang w:val="id-ID"/>
        </w:rPr>
        <w:t>enaga kesehatan mendapatkan</w:t>
      </w:r>
      <w:r w:rsidRPr="00597381">
        <w:rPr>
          <w:rFonts w:eastAsiaTheme="minorHAnsi"/>
          <w:lang w:val="id-ID"/>
        </w:rPr>
        <w:t xml:space="preserve"> kepuasan kerja dalam kapasitasnya sebagai penyedia layanan kesehatan, klaim Soetjipto BW (2002). Identitas diri tenaga kesehatan sebagai pelaksana pelayanan kesehatan diekspresikan melalui aspirasi dalam menyampaikan pendapat. Kepuasan kerja juga memiliki ciri-ciri sebagai berikut</w:t>
      </w:r>
      <w:r w:rsidR="00382DF7" w:rsidRPr="00597381">
        <w:rPr>
          <w:rFonts w:eastAsiaTheme="minorHAnsi"/>
          <w:lang w:val="id-ID"/>
        </w:rPr>
        <w:t xml:space="preserve"> </w:t>
      </w:r>
      <w:r w:rsidRPr="00597381">
        <w:rPr>
          <w:rFonts w:eastAsiaTheme="minorHAnsi"/>
          <w:lang w:val="id-ID"/>
        </w:rPr>
        <w:t xml:space="preserve">: memiliki berbagai keahlian atau keterampilan; menentukan keberhasilan unit kerja; dan mandiri dalam memutuskan bagaimana menyelesaikan tugas dan menerima umpan balik atas apa yang </w:t>
      </w:r>
      <w:r w:rsidRPr="00597381">
        <w:rPr>
          <w:rFonts w:eastAsiaTheme="minorHAnsi"/>
          <w:lang w:val="id-ID"/>
        </w:rPr>
        <w:lastRenderedPageBreak/>
        <w:t>telah dilakukan. Menurut peran utamanya, kepuasan kerja memiliki ciri berbagai pengetahuan atau kemampuan.</w:t>
      </w:r>
      <w:r w:rsidR="002052F4" w:rsidRPr="00597381">
        <w:rPr>
          <w:rStyle w:val="FootnoteReference"/>
        </w:rPr>
        <w:footnoteReference w:id="8"/>
      </w:r>
    </w:p>
    <w:p w14:paraId="75A6D098" w14:textId="235F79C1" w:rsidR="004641F8" w:rsidRPr="00B35190" w:rsidRDefault="009A04AC" w:rsidP="00771955">
      <w:pPr>
        <w:autoSpaceDE w:val="0"/>
        <w:autoSpaceDN w:val="0"/>
        <w:adjustRightInd w:val="0"/>
        <w:spacing w:line="360" w:lineRule="auto"/>
        <w:ind w:left="426" w:firstLine="850"/>
        <w:jc w:val="both"/>
        <w:rPr>
          <w:rFonts w:eastAsiaTheme="minorHAnsi"/>
          <w:lang w:val="id-ID"/>
        </w:rPr>
      </w:pPr>
      <w:r w:rsidRPr="00B35190">
        <w:rPr>
          <w:rFonts w:eastAsiaTheme="minorHAnsi"/>
          <w:lang w:val="id-ID"/>
        </w:rPr>
        <w:t>Transaksi terapeutik adalah istilah yang digunakan untuk menggambarkan awal dari hubungan kepercayaan antara dokter dan pasien yang mendasari semua pelayanan kesehatan. Perjanjian terapeutik adalah kesepakatan atau pengaturan yang memungkinkan dokter untuk memilih pengobatan terbaik untuk pasien.</w:t>
      </w:r>
      <w:r w:rsidR="00963F38" w:rsidRPr="00B35190">
        <w:rPr>
          <w:rFonts w:eastAsiaTheme="minorHAnsi"/>
          <w:lang w:val="id-ID"/>
        </w:rPr>
        <w:t xml:space="preserve"> </w:t>
      </w:r>
      <w:r w:rsidRPr="00B35190">
        <w:rPr>
          <w:rFonts w:eastAsiaTheme="minorHAnsi"/>
          <w:lang w:val="id-ID"/>
        </w:rPr>
        <w:t>Perjanjian terapeutik yang menggambarkan hubungan antara dokter dan pasien menimbulkan hak dan kewajiban bagi kedua belah pihak. Harus ada langkah-langkah perlindungan hukum untuk hak dan tanggung jawab. Pasien rumah sakit harus diperlakukan sebagai subjek bukan hanya sebagai objek. Karena tingkat kepuasan pasien dapat digunakan untuk mengukur kualitas layanan yang diterima sementara tingkat ketidakpuasan pasien dapat dijadikan dasar untuk tindakan hukum, maka hak pasien harus ditegakkan.</w:t>
      </w:r>
      <w:r w:rsidR="004641F8" w:rsidRPr="00B35190">
        <w:rPr>
          <w:rStyle w:val="FootnoteReference"/>
        </w:rPr>
        <w:footnoteReference w:id="9"/>
      </w:r>
    </w:p>
    <w:p w14:paraId="158248C3" w14:textId="77D79C39" w:rsidR="004641F8" w:rsidRPr="00102A03" w:rsidRDefault="004641F8" w:rsidP="00771955">
      <w:pPr>
        <w:autoSpaceDE w:val="0"/>
        <w:autoSpaceDN w:val="0"/>
        <w:adjustRightInd w:val="0"/>
        <w:spacing w:line="360" w:lineRule="auto"/>
        <w:ind w:left="426" w:firstLine="850"/>
        <w:jc w:val="both"/>
        <w:rPr>
          <w:sz w:val="23"/>
          <w:szCs w:val="23"/>
        </w:rPr>
      </w:pPr>
      <w:proofErr w:type="spellStart"/>
      <w:r w:rsidRPr="00102A03">
        <w:rPr>
          <w:sz w:val="23"/>
          <w:szCs w:val="23"/>
        </w:rPr>
        <w:t>Sepakat</w:t>
      </w:r>
      <w:proofErr w:type="spellEnd"/>
      <w:r w:rsidR="004279D0" w:rsidRPr="00102A03">
        <w:rPr>
          <w:sz w:val="23"/>
          <w:szCs w:val="23"/>
          <w:lang w:val="id-ID"/>
        </w:rPr>
        <w:t xml:space="preserve"> dalam perjanjian terapeutik</w:t>
      </w:r>
      <w:r w:rsidRPr="00102A03">
        <w:rPr>
          <w:sz w:val="23"/>
          <w:szCs w:val="23"/>
        </w:rPr>
        <w:t xml:space="preserve"> </w:t>
      </w:r>
      <w:r w:rsidR="004507DF">
        <w:rPr>
          <w:sz w:val="23"/>
          <w:szCs w:val="23"/>
          <w:lang w:val="id-ID"/>
        </w:rPr>
        <w:t xml:space="preserve">ini </w:t>
      </w:r>
      <w:proofErr w:type="spellStart"/>
      <w:r w:rsidRPr="00102A03">
        <w:rPr>
          <w:sz w:val="23"/>
          <w:szCs w:val="23"/>
        </w:rPr>
        <w:t>merupakan</w:t>
      </w:r>
      <w:proofErr w:type="spellEnd"/>
      <w:r w:rsidRPr="00102A03">
        <w:rPr>
          <w:sz w:val="23"/>
          <w:szCs w:val="23"/>
        </w:rPr>
        <w:t xml:space="preserve"> </w:t>
      </w:r>
      <w:proofErr w:type="spellStart"/>
      <w:r w:rsidRPr="00102A03">
        <w:rPr>
          <w:sz w:val="23"/>
          <w:szCs w:val="23"/>
        </w:rPr>
        <w:t>persetujuan</w:t>
      </w:r>
      <w:proofErr w:type="spellEnd"/>
      <w:r w:rsidRPr="00102A03">
        <w:rPr>
          <w:sz w:val="23"/>
          <w:szCs w:val="23"/>
        </w:rPr>
        <w:t xml:space="preserve"> yang </w:t>
      </w:r>
      <w:proofErr w:type="spellStart"/>
      <w:r w:rsidRPr="00102A03">
        <w:rPr>
          <w:sz w:val="23"/>
          <w:szCs w:val="23"/>
        </w:rPr>
        <w:t>dilakukan</w:t>
      </w:r>
      <w:proofErr w:type="spellEnd"/>
      <w:r w:rsidRPr="00102A03">
        <w:rPr>
          <w:sz w:val="23"/>
          <w:szCs w:val="23"/>
        </w:rPr>
        <w:t xml:space="preserve"> </w:t>
      </w:r>
      <w:proofErr w:type="spellStart"/>
      <w:r w:rsidRPr="00102A03">
        <w:rPr>
          <w:sz w:val="23"/>
          <w:szCs w:val="23"/>
        </w:rPr>
        <w:t>oleh</w:t>
      </w:r>
      <w:proofErr w:type="spellEnd"/>
      <w:r w:rsidRPr="00102A03">
        <w:rPr>
          <w:sz w:val="23"/>
          <w:szCs w:val="23"/>
        </w:rPr>
        <w:t xml:space="preserve"> </w:t>
      </w:r>
      <w:proofErr w:type="spellStart"/>
      <w:r w:rsidRPr="00102A03">
        <w:rPr>
          <w:sz w:val="23"/>
          <w:szCs w:val="23"/>
        </w:rPr>
        <w:t>kedua</w:t>
      </w:r>
      <w:proofErr w:type="spellEnd"/>
      <w:r w:rsidRPr="00102A03">
        <w:rPr>
          <w:sz w:val="23"/>
          <w:szCs w:val="23"/>
        </w:rPr>
        <w:t xml:space="preserve"> </w:t>
      </w:r>
      <w:proofErr w:type="spellStart"/>
      <w:r w:rsidRPr="00102A03">
        <w:rPr>
          <w:sz w:val="23"/>
          <w:szCs w:val="23"/>
        </w:rPr>
        <w:t>belah</w:t>
      </w:r>
      <w:proofErr w:type="spellEnd"/>
      <w:r w:rsidRPr="00102A03">
        <w:rPr>
          <w:sz w:val="23"/>
          <w:szCs w:val="23"/>
        </w:rPr>
        <w:t xml:space="preserve"> </w:t>
      </w:r>
      <w:proofErr w:type="spellStart"/>
      <w:r w:rsidRPr="00102A03">
        <w:rPr>
          <w:sz w:val="23"/>
          <w:szCs w:val="23"/>
        </w:rPr>
        <w:t>pihak</w:t>
      </w:r>
      <w:proofErr w:type="spellEnd"/>
      <w:r w:rsidR="004507DF">
        <w:rPr>
          <w:sz w:val="23"/>
          <w:szCs w:val="23"/>
          <w:lang w:val="id-ID"/>
        </w:rPr>
        <w:t>,</w:t>
      </w:r>
      <w:r w:rsidRPr="00102A03">
        <w:rPr>
          <w:sz w:val="23"/>
          <w:szCs w:val="23"/>
        </w:rPr>
        <w:t xml:space="preserve"> </w:t>
      </w:r>
      <w:proofErr w:type="spellStart"/>
      <w:r w:rsidRPr="00102A03">
        <w:rPr>
          <w:sz w:val="23"/>
          <w:szCs w:val="23"/>
        </w:rPr>
        <w:t>pihak</w:t>
      </w:r>
      <w:proofErr w:type="spellEnd"/>
      <w:r w:rsidRPr="00102A03">
        <w:rPr>
          <w:sz w:val="23"/>
          <w:szCs w:val="23"/>
        </w:rPr>
        <w:t xml:space="preserve"> </w:t>
      </w:r>
      <w:proofErr w:type="spellStart"/>
      <w:r w:rsidRPr="00102A03">
        <w:rPr>
          <w:sz w:val="23"/>
          <w:szCs w:val="23"/>
        </w:rPr>
        <w:t>pasien</w:t>
      </w:r>
      <w:proofErr w:type="spellEnd"/>
      <w:r w:rsidRPr="00102A03">
        <w:rPr>
          <w:sz w:val="23"/>
          <w:szCs w:val="23"/>
        </w:rPr>
        <w:t xml:space="preserve"> </w:t>
      </w:r>
      <w:proofErr w:type="spellStart"/>
      <w:r w:rsidRPr="00102A03">
        <w:rPr>
          <w:sz w:val="23"/>
          <w:szCs w:val="23"/>
        </w:rPr>
        <w:t>setuju</w:t>
      </w:r>
      <w:proofErr w:type="spellEnd"/>
      <w:r w:rsidRPr="00102A03">
        <w:rPr>
          <w:sz w:val="23"/>
          <w:szCs w:val="23"/>
        </w:rPr>
        <w:t xml:space="preserve"> </w:t>
      </w:r>
      <w:proofErr w:type="spellStart"/>
      <w:r w:rsidRPr="00102A03">
        <w:rPr>
          <w:sz w:val="23"/>
          <w:szCs w:val="23"/>
        </w:rPr>
        <w:t>untuk</w:t>
      </w:r>
      <w:proofErr w:type="spellEnd"/>
      <w:r w:rsidRPr="00102A03">
        <w:rPr>
          <w:sz w:val="23"/>
          <w:szCs w:val="23"/>
        </w:rPr>
        <w:t xml:space="preserve"> </w:t>
      </w:r>
      <w:proofErr w:type="spellStart"/>
      <w:r w:rsidRPr="00102A03">
        <w:rPr>
          <w:sz w:val="23"/>
          <w:szCs w:val="23"/>
        </w:rPr>
        <w:t>diobati</w:t>
      </w:r>
      <w:proofErr w:type="spellEnd"/>
      <w:r w:rsidRPr="00102A03">
        <w:rPr>
          <w:sz w:val="23"/>
          <w:szCs w:val="23"/>
        </w:rPr>
        <w:t xml:space="preserve"> </w:t>
      </w:r>
      <w:proofErr w:type="spellStart"/>
      <w:r w:rsidRPr="00102A03">
        <w:rPr>
          <w:sz w:val="23"/>
          <w:szCs w:val="23"/>
        </w:rPr>
        <w:t>oleh</w:t>
      </w:r>
      <w:proofErr w:type="spellEnd"/>
      <w:r w:rsidRPr="00102A03">
        <w:rPr>
          <w:sz w:val="23"/>
          <w:szCs w:val="23"/>
        </w:rPr>
        <w:t xml:space="preserve"> </w:t>
      </w:r>
      <w:proofErr w:type="spellStart"/>
      <w:r w:rsidRPr="00102A03">
        <w:rPr>
          <w:sz w:val="23"/>
          <w:szCs w:val="23"/>
        </w:rPr>
        <w:t>dokter</w:t>
      </w:r>
      <w:proofErr w:type="spellEnd"/>
      <w:r w:rsidRPr="00102A03">
        <w:rPr>
          <w:sz w:val="23"/>
          <w:szCs w:val="23"/>
        </w:rPr>
        <w:t xml:space="preserve">, </w:t>
      </w:r>
      <w:proofErr w:type="spellStart"/>
      <w:r w:rsidRPr="00102A03">
        <w:rPr>
          <w:sz w:val="23"/>
          <w:szCs w:val="23"/>
        </w:rPr>
        <w:t>dan</w:t>
      </w:r>
      <w:proofErr w:type="spellEnd"/>
      <w:r w:rsidRPr="00102A03">
        <w:rPr>
          <w:sz w:val="23"/>
          <w:szCs w:val="23"/>
        </w:rPr>
        <w:t xml:space="preserve"> </w:t>
      </w:r>
      <w:proofErr w:type="spellStart"/>
      <w:r w:rsidRPr="00102A03">
        <w:rPr>
          <w:sz w:val="23"/>
          <w:szCs w:val="23"/>
        </w:rPr>
        <w:t>dokterpun</w:t>
      </w:r>
      <w:proofErr w:type="spellEnd"/>
      <w:r w:rsidRPr="00102A03">
        <w:rPr>
          <w:sz w:val="23"/>
          <w:szCs w:val="23"/>
        </w:rPr>
        <w:t xml:space="preserve"> </w:t>
      </w:r>
      <w:proofErr w:type="spellStart"/>
      <w:r w:rsidRPr="00102A03">
        <w:rPr>
          <w:sz w:val="23"/>
          <w:szCs w:val="23"/>
        </w:rPr>
        <w:t>setuju</w:t>
      </w:r>
      <w:proofErr w:type="spellEnd"/>
      <w:r w:rsidRPr="00102A03">
        <w:rPr>
          <w:sz w:val="23"/>
          <w:szCs w:val="23"/>
        </w:rPr>
        <w:t xml:space="preserve"> </w:t>
      </w:r>
      <w:proofErr w:type="spellStart"/>
      <w:r w:rsidRPr="00102A03">
        <w:rPr>
          <w:sz w:val="23"/>
          <w:szCs w:val="23"/>
        </w:rPr>
        <w:t>untuk</w:t>
      </w:r>
      <w:proofErr w:type="spellEnd"/>
      <w:r w:rsidRPr="00102A03">
        <w:rPr>
          <w:sz w:val="23"/>
          <w:szCs w:val="23"/>
        </w:rPr>
        <w:t xml:space="preserve"> </w:t>
      </w:r>
      <w:proofErr w:type="spellStart"/>
      <w:r w:rsidRPr="00102A03">
        <w:rPr>
          <w:sz w:val="23"/>
          <w:szCs w:val="23"/>
        </w:rPr>
        <w:t>mengobati</w:t>
      </w:r>
      <w:proofErr w:type="spellEnd"/>
      <w:r w:rsidRPr="00102A03">
        <w:rPr>
          <w:sz w:val="23"/>
          <w:szCs w:val="23"/>
        </w:rPr>
        <w:t xml:space="preserve"> </w:t>
      </w:r>
      <w:proofErr w:type="spellStart"/>
      <w:r w:rsidRPr="00102A03">
        <w:rPr>
          <w:sz w:val="23"/>
          <w:szCs w:val="23"/>
        </w:rPr>
        <w:t>pasiennya</w:t>
      </w:r>
      <w:proofErr w:type="spellEnd"/>
      <w:r w:rsidRPr="00102A03">
        <w:rPr>
          <w:sz w:val="23"/>
          <w:szCs w:val="23"/>
        </w:rPr>
        <w:t xml:space="preserve">. Agar </w:t>
      </w:r>
      <w:proofErr w:type="spellStart"/>
      <w:r w:rsidRPr="00102A03">
        <w:rPr>
          <w:sz w:val="23"/>
          <w:szCs w:val="23"/>
        </w:rPr>
        <w:t>kesepakatan</w:t>
      </w:r>
      <w:proofErr w:type="spellEnd"/>
      <w:r w:rsidRPr="00102A03">
        <w:rPr>
          <w:sz w:val="23"/>
          <w:szCs w:val="23"/>
        </w:rPr>
        <w:t xml:space="preserve"> </w:t>
      </w:r>
      <w:proofErr w:type="spellStart"/>
      <w:r w:rsidRPr="00102A03">
        <w:rPr>
          <w:sz w:val="23"/>
          <w:szCs w:val="23"/>
        </w:rPr>
        <w:t>ini</w:t>
      </w:r>
      <w:proofErr w:type="spellEnd"/>
      <w:r w:rsidRPr="00102A03">
        <w:rPr>
          <w:sz w:val="23"/>
          <w:szCs w:val="23"/>
        </w:rPr>
        <w:t xml:space="preserve"> </w:t>
      </w:r>
      <w:proofErr w:type="spellStart"/>
      <w:r w:rsidRPr="00102A03">
        <w:rPr>
          <w:sz w:val="23"/>
          <w:szCs w:val="23"/>
        </w:rPr>
        <w:t>sah</w:t>
      </w:r>
      <w:proofErr w:type="spellEnd"/>
      <w:r w:rsidRPr="00102A03">
        <w:rPr>
          <w:sz w:val="23"/>
          <w:szCs w:val="23"/>
        </w:rPr>
        <w:t xml:space="preserve"> </w:t>
      </w:r>
      <w:proofErr w:type="spellStart"/>
      <w:r w:rsidRPr="00102A03">
        <w:rPr>
          <w:sz w:val="23"/>
          <w:szCs w:val="23"/>
        </w:rPr>
        <w:t>menurut</w:t>
      </w:r>
      <w:proofErr w:type="spellEnd"/>
      <w:r w:rsidRPr="00102A03">
        <w:rPr>
          <w:sz w:val="23"/>
          <w:szCs w:val="23"/>
        </w:rPr>
        <w:t xml:space="preserve"> </w:t>
      </w:r>
      <w:proofErr w:type="spellStart"/>
      <w:r w:rsidRPr="00102A03">
        <w:rPr>
          <w:sz w:val="23"/>
          <w:szCs w:val="23"/>
        </w:rPr>
        <w:t>hukum</w:t>
      </w:r>
      <w:proofErr w:type="spellEnd"/>
      <w:r w:rsidRPr="00102A03">
        <w:rPr>
          <w:sz w:val="23"/>
          <w:szCs w:val="23"/>
        </w:rPr>
        <w:t xml:space="preserve">, </w:t>
      </w:r>
      <w:proofErr w:type="spellStart"/>
      <w:r w:rsidRPr="00102A03">
        <w:rPr>
          <w:sz w:val="23"/>
          <w:szCs w:val="23"/>
        </w:rPr>
        <w:t>maka</w:t>
      </w:r>
      <w:proofErr w:type="spellEnd"/>
      <w:r w:rsidRPr="00102A03">
        <w:rPr>
          <w:sz w:val="23"/>
          <w:szCs w:val="23"/>
        </w:rPr>
        <w:t xml:space="preserve"> di </w:t>
      </w:r>
      <w:proofErr w:type="spellStart"/>
      <w:r w:rsidRPr="00102A03">
        <w:rPr>
          <w:sz w:val="23"/>
          <w:szCs w:val="23"/>
        </w:rPr>
        <w:t>dalam</w:t>
      </w:r>
      <w:proofErr w:type="spellEnd"/>
      <w:r w:rsidRPr="00102A03">
        <w:rPr>
          <w:sz w:val="23"/>
          <w:szCs w:val="23"/>
        </w:rPr>
        <w:t xml:space="preserve"> </w:t>
      </w:r>
      <w:proofErr w:type="spellStart"/>
      <w:r w:rsidRPr="00102A03">
        <w:rPr>
          <w:sz w:val="23"/>
          <w:szCs w:val="23"/>
        </w:rPr>
        <w:t>kesepakatan</w:t>
      </w:r>
      <w:proofErr w:type="spellEnd"/>
      <w:r w:rsidRPr="00102A03">
        <w:rPr>
          <w:sz w:val="23"/>
          <w:szCs w:val="23"/>
        </w:rPr>
        <w:t xml:space="preserve"> </w:t>
      </w:r>
      <w:proofErr w:type="spellStart"/>
      <w:r w:rsidRPr="00102A03">
        <w:rPr>
          <w:sz w:val="23"/>
          <w:szCs w:val="23"/>
        </w:rPr>
        <w:t>ini</w:t>
      </w:r>
      <w:proofErr w:type="spellEnd"/>
      <w:r w:rsidRPr="00102A03">
        <w:rPr>
          <w:sz w:val="23"/>
          <w:szCs w:val="23"/>
        </w:rPr>
        <w:t xml:space="preserve"> para </w:t>
      </w:r>
      <w:proofErr w:type="spellStart"/>
      <w:r w:rsidRPr="00102A03">
        <w:rPr>
          <w:sz w:val="23"/>
          <w:szCs w:val="23"/>
        </w:rPr>
        <w:t>pihak</w:t>
      </w:r>
      <w:proofErr w:type="spellEnd"/>
      <w:r w:rsidRPr="00102A03">
        <w:rPr>
          <w:sz w:val="23"/>
          <w:szCs w:val="23"/>
        </w:rPr>
        <w:t xml:space="preserve"> </w:t>
      </w:r>
      <w:proofErr w:type="spellStart"/>
      <w:r w:rsidRPr="00102A03">
        <w:rPr>
          <w:sz w:val="23"/>
          <w:szCs w:val="23"/>
        </w:rPr>
        <w:t>harus</w:t>
      </w:r>
      <w:proofErr w:type="spellEnd"/>
      <w:r w:rsidRPr="00102A03">
        <w:rPr>
          <w:sz w:val="23"/>
          <w:szCs w:val="23"/>
        </w:rPr>
        <w:t xml:space="preserve"> </w:t>
      </w:r>
      <w:proofErr w:type="spellStart"/>
      <w:r w:rsidRPr="00102A03">
        <w:rPr>
          <w:sz w:val="23"/>
          <w:szCs w:val="23"/>
        </w:rPr>
        <w:t>sadar</w:t>
      </w:r>
      <w:proofErr w:type="spellEnd"/>
      <w:r w:rsidRPr="00102A03">
        <w:rPr>
          <w:sz w:val="23"/>
          <w:szCs w:val="23"/>
        </w:rPr>
        <w:t xml:space="preserve"> (</w:t>
      </w:r>
      <w:proofErr w:type="spellStart"/>
      <w:r w:rsidRPr="00102A03">
        <w:rPr>
          <w:sz w:val="23"/>
          <w:szCs w:val="23"/>
        </w:rPr>
        <w:t>tidak</w:t>
      </w:r>
      <w:proofErr w:type="spellEnd"/>
      <w:r w:rsidRPr="00102A03">
        <w:rPr>
          <w:sz w:val="23"/>
          <w:szCs w:val="23"/>
        </w:rPr>
        <w:t xml:space="preserve"> </w:t>
      </w:r>
      <w:proofErr w:type="spellStart"/>
      <w:r w:rsidRPr="00102A03">
        <w:rPr>
          <w:sz w:val="23"/>
          <w:szCs w:val="23"/>
        </w:rPr>
        <w:t>ada</w:t>
      </w:r>
      <w:proofErr w:type="spellEnd"/>
      <w:r w:rsidRPr="00102A03">
        <w:rPr>
          <w:sz w:val="23"/>
          <w:szCs w:val="23"/>
        </w:rPr>
        <w:t xml:space="preserve"> </w:t>
      </w:r>
      <w:proofErr w:type="spellStart"/>
      <w:r w:rsidRPr="00102A03">
        <w:rPr>
          <w:sz w:val="23"/>
          <w:szCs w:val="23"/>
        </w:rPr>
        <w:t>kekhilafan</w:t>
      </w:r>
      <w:proofErr w:type="spellEnd"/>
      <w:r w:rsidRPr="00102A03">
        <w:rPr>
          <w:sz w:val="23"/>
          <w:szCs w:val="23"/>
        </w:rPr>
        <w:t xml:space="preserve">) </w:t>
      </w:r>
      <w:proofErr w:type="spellStart"/>
      <w:r w:rsidRPr="00102A03">
        <w:rPr>
          <w:sz w:val="23"/>
          <w:szCs w:val="23"/>
        </w:rPr>
        <w:t>terhadap</w:t>
      </w:r>
      <w:proofErr w:type="spellEnd"/>
      <w:r w:rsidRPr="00102A03">
        <w:rPr>
          <w:sz w:val="23"/>
          <w:szCs w:val="23"/>
        </w:rPr>
        <w:t xml:space="preserve"> </w:t>
      </w:r>
      <w:proofErr w:type="spellStart"/>
      <w:r w:rsidRPr="00102A03">
        <w:rPr>
          <w:sz w:val="23"/>
          <w:szCs w:val="23"/>
        </w:rPr>
        <w:t>kesepakatan</w:t>
      </w:r>
      <w:proofErr w:type="spellEnd"/>
      <w:r w:rsidRPr="00102A03">
        <w:rPr>
          <w:sz w:val="23"/>
          <w:szCs w:val="23"/>
        </w:rPr>
        <w:t xml:space="preserve"> yang </w:t>
      </w:r>
      <w:proofErr w:type="spellStart"/>
      <w:r w:rsidRPr="00102A03">
        <w:rPr>
          <w:sz w:val="23"/>
          <w:szCs w:val="23"/>
        </w:rPr>
        <w:t>dibuat</w:t>
      </w:r>
      <w:proofErr w:type="spellEnd"/>
      <w:r w:rsidRPr="00102A03">
        <w:rPr>
          <w:sz w:val="23"/>
          <w:szCs w:val="23"/>
        </w:rPr>
        <w:t xml:space="preserve">, </w:t>
      </w:r>
      <w:proofErr w:type="spellStart"/>
      <w:r w:rsidRPr="00102A03">
        <w:rPr>
          <w:sz w:val="23"/>
          <w:szCs w:val="23"/>
        </w:rPr>
        <w:t>tidak</w:t>
      </w:r>
      <w:proofErr w:type="spellEnd"/>
      <w:r w:rsidRPr="00102A03">
        <w:rPr>
          <w:sz w:val="23"/>
          <w:szCs w:val="23"/>
        </w:rPr>
        <w:t xml:space="preserve"> </w:t>
      </w:r>
      <w:proofErr w:type="spellStart"/>
      <w:r w:rsidRPr="00102A03">
        <w:rPr>
          <w:sz w:val="23"/>
          <w:szCs w:val="23"/>
        </w:rPr>
        <w:t>boleh</w:t>
      </w:r>
      <w:proofErr w:type="spellEnd"/>
      <w:r w:rsidRPr="00102A03">
        <w:rPr>
          <w:sz w:val="23"/>
          <w:szCs w:val="23"/>
        </w:rPr>
        <w:t xml:space="preserve"> </w:t>
      </w:r>
      <w:proofErr w:type="spellStart"/>
      <w:r w:rsidRPr="00102A03">
        <w:rPr>
          <w:sz w:val="23"/>
          <w:szCs w:val="23"/>
        </w:rPr>
        <w:t>ada</w:t>
      </w:r>
      <w:proofErr w:type="spellEnd"/>
      <w:r w:rsidRPr="00102A03">
        <w:rPr>
          <w:sz w:val="23"/>
          <w:szCs w:val="23"/>
        </w:rPr>
        <w:t xml:space="preserve"> </w:t>
      </w:r>
      <w:proofErr w:type="spellStart"/>
      <w:r w:rsidRPr="00102A03">
        <w:rPr>
          <w:sz w:val="23"/>
          <w:szCs w:val="23"/>
        </w:rPr>
        <w:t>paksaan</w:t>
      </w:r>
      <w:proofErr w:type="spellEnd"/>
      <w:r w:rsidRPr="00102A03">
        <w:rPr>
          <w:sz w:val="23"/>
          <w:szCs w:val="23"/>
        </w:rPr>
        <w:t xml:space="preserve"> </w:t>
      </w:r>
      <w:proofErr w:type="spellStart"/>
      <w:r w:rsidRPr="00102A03">
        <w:rPr>
          <w:sz w:val="23"/>
          <w:szCs w:val="23"/>
        </w:rPr>
        <w:t>dari</w:t>
      </w:r>
      <w:proofErr w:type="spellEnd"/>
      <w:r w:rsidRPr="00102A03">
        <w:rPr>
          <w:sz w:val="23"/>
          <w:szCs w:val="23"/>
        </w:rPr>
        <w:t xml:space="preserve"> </w:t>
      </w:r>
      <w:proofErr w:type="spellStart"/>
      <w:r w:rsidRPr="00102A03">
        <w:rPr>
          <w:sz w:val="23"/>
          <w:szCs w:val="23"/>
        </w:rPr>
        <w:t>salah</w:t>
      </w:r>
      <w:proofErr w:type="spellEnd"/>
      <w:r w:rsidRPr="00102A03">
        <w:rPr>
          <w:sz w:val="23"/>
          <w:szCs w:val="23"/>
        </w:rPr>
        <w:t xml:space="preserve"> </w:t>
      </w:r>
      <w:proofErr w:type="spellStart"/>
      <w:r w:rsidRPr="00102A03">
        <w:rPr>
          <w:sz w:val="23"/>
          <w:szCs w:val="23"/>
        </w:rPr>
        <w:t>satu</w:t>
      </w:r>
      <w:proofErr w:type="spellEnd"/>
      <w:r w:rsidRPr="00102A03">
        <w:rPr>
          <w:sz w:val="23"/>
          <w:szCs w:val="23"/>
        </w:rPr>
        <w:t xml:space="preserve"> </w:t>
      </w:r>
      <w:proofErr w:type="spellStart"/>
      <w:r w:rsidRPr="00102A03">
        <w:rPr>
          <w:sz w:val="23"/>
          <w:szCs w:val="23"/>
        </w:rPr>
        <w:t>pihak</w:t>
      </w:r>
      <w:proofErr w:type="spellEnd"/>
      <w:r w:rsidRPr="00102A03">
        <w:rPr>
          <w:sz w:val="23"/>
          <w:szCs w:val="23"/>
        </w:rPr>
        <w:t xml:space="preserve">, </w:t>
      </w:r>
      <w:proofErr w:type="spellStart"/>
      <w:r w:rsidRPr="00102A03">
        <w:rPr>
          <w:sz w:val="23"/>
          <w:szCs w:val="23"/>
        </w:rPr>
        <w:t>dan</w:t>
      </w:r>
      <w:proofErr w:type="spellEnd"/>
      <w:r w:rsidRPr="00102A03">
        <w:rPr>
          <w:sz w:val="23"/>
          <w:szCs w:val="23"/>
        </w:rPr>
        <w:t xml:space="preserve"> </w:t>
      </w:r>
      <w:proofErr w:type="spellStart"/>
      <w:r w:rsidRPr="00102A03">
        <w:rPr>
          <w:sz w:val="23"/>
          <w:szCs w:val="23"/>
        </w:rPr>
        <w:t>tidak</w:t>
      </w:r>
      <w:proofErr w:type="spellEnd"/>
      <w:r w:rsidRPr="00102A03">
        <w:rPr>
          <w:sz w:val="23"/>
          <w:szCs w:val="23"/>
        </w:rPr>
        <w:t xml:space="preserve"> </w:t>
      </w:r>
      <w:proofErr w:type="spellStart"/>
      <w:r w:rsidR="004507DF">
        <w:rPr>
          <w:sz w:val="23"/>
          <w:szCs w:val="23"/>
        </w:rPr>
        <w:t>boleh</w:t>
      </w:r>
      <w:proofErr w:type="spellEnd"/>
      <w:r w:rsidR="004507DF">
        <w:rPr>
          <w:sz w:val="23"/>
          <w:szCs w:val="23"/>
        </w:rPr>
        <w:t xml:space="preserve"> </w:t>
      </w:r>
      <w:proofErr w:type="spellStart"/>
      <w:r w:rsidR="004507DF">
        <w:rPr>
          <w:sz w:val="23"/>
          <w:szCs w:val="23"/>
        </w:rPr>
        <w:t>ada</w:t>
      </w:r>
      <w:proofErr w:type="spellEnd"/>
      <w:r w:rsidR="004507DF">
        <w:rPr>
          <w:sz w:val="23"/>
          <w:szCs w:val="23"/>
        </w:rPr>
        <w:t xml:space="preserve"> </w:t>
      </w:r>
      <w:proofErr w:type="spellStart"/>
      <w:r w:rsidR="004507DF">
        <w:rPr>
          <w:sz w:val="23"/>
          <w:szCs w:val="23"/>
        </w:rPr>
        <w:t>penipuan</w:t>
      </w:r>
      <w:proofErr w:type="spellEnd"/>
      <w:r w:rsidR="004507DF">
        <w:rPr>
          <w:sz w:val="23"/>
          <w:szCs w:val="23"/>
        </w:rPr>
        <w:t xml:space="preserve"> </w:t>
      </w:r>
      <w:proofErr w:type="spellStart"/>
      <w:r w:rsidR="004507DF">
        <w:rPr>
          <w:sz w:val="23"/>
          <w:szCs w:val="23"/>
        </w:rPr>
        <w:t>didalamnya</w:t>
      </w:r>
      <w:proofErr w:type="spellEnd"/>
      <w:r w:rsidR="004507DF">
        <w:rPr>
          <w:sz w:val="23"/>
          <w:szCs w:val="23"/>
        </w:rPr>
        <w:t xml:space="preserve">. </w:t>
      </w:r>
      <w:r w:rsidR="004507DF">
        <w:rPr>
          <w:sz w:val="23"/>
          <w:szCs w:val="23"/>
          <w:lang w:val="id-ID"/>
        </w:rPr>
        <w:t xml:space="preserve">Salah satu bentuk kesepakatan dari perjanjian terapeutik itu tertuang dalam </w:t>
      </w:r>
      <w:r w:rsidRPr="00102A03">
        <w:rPr>
          <w:i/>
          <w:iCs/>
          <w:sz w:val="23"/>
          <w:szCs w:val="23"/>
        </w:rPr>
        <w:t xml:space="preserve">Informed Consent </w:t>
      </w:r>
      <w:proofErr w:type="spellStart"/>
      <w:r w:rsidRPr="00102A03">
        <w:rPr>
          <w:sz w:val="23"/>
          <w:szCs w:val="23"/>
        </w:rPr>
        <w:t>atau</w:t>
      </w:r>
      <w:proofErr w:type="spellEnd"/>
      <w:r w:rsidRPr="00102A03">
        <w:rPr>
          <w:sz w:val="23"/>
          <w:szCs w:val="23"/>
        </w:rPr>
        <w:t xml:space="preserve"> yang </w:t>
      </w:r>
      <w:proofErr w:type="spellStart"/>
      <w:r w:rsidRPr="00102A03">
        <w:rPr>
          <w:sz w:val="23"/>
          <w:szCs w:val="23"/>
        </w:rPr>
        <w:t>juga</w:t>
      </w:r>
      <w:proofErr w:type="spellEnd"/>
      <w:r w:rsidRPr="00102A03">
        <w:rPr>
          <w:sz w:val="23"/>
          <w:szCs w:val="23"/>
        </w:rPr>
        <w:t xml:space="preserve"> </w:t>
      </w:r>
      <w:proofErr w:type="spellStart"/>
      <w:r w:rsidRPr="00102A03">
        <w:rPr>
          <w:sz w:val="23"/>
          <w:szCs w:val="23"/>
        </w:rPr>
        <w:t>dikenal</w:t>
      </w:r>
      <w:proofErr w:type="spellEnd"/>
      <w:r w:rsidRPr="00102A03">
        <w:rPr>
          <w:sz w:val="23"/>
          <w:szCs w:val="23"/>
        </w:rPr>
        <w:t xml:space="preserve"> </w:t>
      </w:r>
      <w:proofErr w:type="spellStart"/>
      <w:r w:rsidRPr="00102A03">
        <w:rPr>
          <w:sz w:val="23"/>
          <w:szCs w:val="23"/>
        </w:rPr>
        <w:t>dengan</w:t>
      </w:r>
      <w:proofErr w:type="spellEnd"/>
      <w:r w:rsidRPr="00102A03">
        <w:rPr>
          <w:sz w:val="23"/>
          <w:szCs w:val="23"/>
        </w:rPr>
        <w:t xml:space="preserve"> </w:t>
      </w:r>
      <w:proofErr w:type="spellStart"/>
      <w:r w:rsidRPr="00102A03">
        <w:rPr>
          <w:sz w:val="23"/>
          <w:szCs w:val="23"/>
        </w:rPr>
        <w:t>istilah</w:t>
      </w:r>
      <w:proofErr w:type="spellEnd"/>
      <w:r w:rsidRPr="00102A03">
        <w:rPr>
          <w:sz w:val="23"/>
          <w:szCs w:val="23"/>
        </w:rPr>
        <w:t xml:space="preserve"> “</w:t>
      </w:r>
      <w:proofErr w:type="spellStart"/>
      <w:r w:rsidRPr="00102A03">
        <w:rPr>
          <w:sz w:val="23"/>
          <w:szCs w:val="23"/>
        </w:rPr>
        <w:t>Persetujuan</w:t>
      </w:r>
      <w:proofErr w:type="spellEnd"/>
      <w:r w:rsidRPr="00102A03">
        <w:rPr>
          <w:sz w:val="23"/>
          <w:szCs w:val="23"/>
        </w:rPr>
        <w:t xml:space="preserve"> </w:t>
      </w:r>
      <w:proofErr w:type="spellStart"/>
      <w:r w:rsidRPr="00102A03">
        <w:rPr>
          <w:sz w:val="23"/>
          <w:szCs w:val="23"/>
        </w:rPr>
        <w:t>Tindakan</w:t>
      </w:r>
      <w:proofErr w:type="spellEnd"/>
      <w:r w:rsidRPr="00102A03">
        <w:rPr>
          <w:sz w:val="23"/>
          <w:szCs w:val="23"/>
        </w:rPr>
        <w:t xml:space="preserve"> </w:t>
      </w:r>
      <w:proofErr w:type="spellStart"/>
      <w:r w:rsidRPr="00102A03">
        <w:rPr>
          <w:sz w:val="23"/>
          <w:szCs w:val="23"/>
        </w:rPr>
        <w:t>Medik</w:t>
      </w:r>
      <w:proofErr w:type="spellEnd"/>
      <w:r w:rsidRPr="00102A03">
        <w:rPr>
          <w:sz w:val="23"/>
          <w:szCs w:val="23"/>
        </w:rPr>
        <w:t>”.</w:t>
      </w:r>
      <w:r w:rsidRPr="00102A03">
        <w:rPr>
          <w:rStyle w:val="FootnoteReference"/>
        </w:rPr>
        <w:footnoteReference w:id="10"/>
      </w:r>
    </w:p>
    <w:p w14:paraId="37CB6C02" w14:textId="347ABD07" w:rsidR="002052F4" w:rsidRPr="00F40B54" w:rsidRDefault="00675513" w:rsidP="00F40B54">
      <w:pPr>
        <w:autoSpaceDE w:val="0"/>
        <w:autoSpaceDN w:val="0"/>
        <w:adjustRightInd w:val="0"/>
        <w:spacing w:line="360" w:lineRule="auto"/>
        <w:ind w:left="426" w:firstLine="850"/>
        <w:jc w:val="both"/>
        <w:rPr>
          <w:lang w:val="id-ID"/>
        </w:rPr>
      </w:pPr>
      <w:proofErr w:type="spellStart"/>
      <w:r w:rsidRPr="007C0FF3">
        <w:t>Kurangnya</w:t>
      </w:r>
      <w:proofErr w:type="spellEnd"/>
      <w:r w:rsidRPr="007C0FF3">
        <w:t xml:space="preserve"> </w:t>
      </w:r>
      <w:proofErr w:type="spellStart"/>
      <w:r w:rsidRPr="007C0FF3">
        <w:t>pemahaman</w:t>
      </w:r>
      <w:proofErr w:type="spellEnd"/>
      <w:r w:rsidRPr="007C0FF3">
        <w:t xml:space="preserve"> </w:t>
      </w:r>
      <w:proofErr w:type="spellStart"/>
      <w:r w:rsidRPr="007C0FF3">
        <w:t>atau</w:t>
      </w:r>
      <w:proofErr w:type="spellEnd"/>
      <w:r w:rsidRPr="007C0FF3">
        <w:t xml:space="preserve"> </w:t>
      </w:r>
      <w:proofErr w:type="spellStart"/>
      <w:r w:rsidRPr="007C0FF3">
        <w:t>konsepsi</w:t>
      </w:r>
      <w:proofErr w:type="spellEnd"/>
      <w:r w:rsidRPr="007C0FF3">
        <w:t xml:space="preserve"> yang </w:t>
      </w:r>
      <w:proofErr w:type="spellStart"/>
      <w:r w:rsidRPr="007C0FF3">
        <w:t>bertentangan</w:t>
      </w:r>
      <w:proofErr w:type="spellEnd"/>
      <w:r w:rsidRPr="007C0FF3">
        <w:t xml:space="preserve"> </w:t>
      </w:r>
      <w:proofErr w:type="spellStart"/>
      <w:r w:rsidRPr="007C0FF3">
        <w:t>tentang</w:t>
      </w:r>
      <w:proofErr w:type="spellEnd"/>
      <w:r w:rsidRPr="007C0FF3">
        <w:t xml:space="preserve"> </w:t>
      </w:r>
      <w:proofErr w:type="spellStart"/>
      <w:r w:rsidRPr="007C0FF3">
        <w:t>hak</w:t>
      </w:r>
      <w:proofErr w:type="spellEnd"/>
      <w:r w:rsidRPr="007C0FF3">
        <w:t xml:space="preserve"> </w:t>
      </w:r>
      <w:proofErr w:type="spellStart"/>
      <w:r w:rsidRPr="007C0FF3">
        <w:t>dan</w:t>
      </w:r>
      <w:proofErr w:type="spellEnd"/>
      <w:r w:rsidRPr="007C0FF3">
        <w:t xml:space="preserve"> </w:t>
      </w:r>
      <w:proofErr w:type="spellStart"/>
      <w:r w:rsidRPr="007C0FF3">
        <w:t>kewajiban</w:t>
      </w:r>
      <w:proofErr w:type="spellEnd"/>
      <w:r w:rsidRPr="007C0FF3">
        <w:t xml:space="preserve"> </w:t>
      </w:r>
      <w:proofErr w:type="spellStart"/>
      <w:r w:rsidRPr="007C0FF3">
        <w:t>antara</w:t>
      </w:r>
      <w:proofErr w:type="spellEnd"/>
      <w:r w:rsidRPr="007C0FF3">
        <w:t xml:space="preserve"> </w:t>
      </w:r>
      <w:proofErr w:type="spellStart"/>
      <w:r w:rsidRPr="007C0FF3">
        <w:t>penyedia</w:t>
      </w:r>
      <w:proofErr w:type="spellEnd"/>
      <w:r w:rsidRPr="007C0FF3">
        <w:t xml:space="preserve"> </w:t>
      </w:r>
      <w:proofErr w:type="spellStart"/>
      <w:r w:rsidRPr="007C0FF3">
        <w:t>dan</w:t>
      </w:r>
      <w:proofErr w:type="spellEnd"/>
      <w:r w:rsidRPr="007C0FF3">
        <w:t xml:space="preserve"> </w:t>
      </w:r>
      <w:proofErr w:type="spellStart"/>
      <w:r w:rsidRPr="007C0FF3">
        <w:t>pengguna</w:t>
      </w:r>
      <w:proofErr w:type="spellEnd"/>
      <w:r w:rsidRPr="007C0FF3">
        <w:t xml:space="preserve"> </w:t>
      </w:r>
      <w:proofErr w:type="spellStart"/>
      <w:r w:rsidRPr="007C0FF3">
        <w:t>layanan</w:t>
      </w:r>
      <w:proofErr w:type="spellEnd"/>
      <w:r w:rsidRPr="007C0FF3">
        <w:t xml:space="preserve"> </w:t>
      </w:r>
      <w:proofErr w:type="spellStart"/>
      <w:r w:rsidRPr="007C0FF3">
        <w:t>kesehatan</w:t>
      </w:r>
      <w:proofErr w:type="spellEnd"/>
      <w:r w:rsidRPr="007C0FF3">
        <w:t xml:space="preserve"> </w:t>
      </w:r>
      <w:proofErr w:type="spellStart"/>
      <w:r w:rsidRPr="007C0FF3">
        <w:t>juga</w:t>
      </w:r>
      <w:proofErr w:type="spellEnd"/>
      <w:r w:rsidRPr="007C0FF3">
        <w:t xml:space="preserve"> </w:t>
      </w:r>
      <w:proofErr w:type="spellStart"/>
      <w:r w:rsidRPr="007C0FF3">
        <w:t>dapat</w:t>
      </w:r>
      <w:proofErr w:type="spellEnd"/>
      <w:r w:rsidRPr="007C0FF3">
        <w:t xml:space="preserve"> </w:t>
      </w:r>
      <w:proofErr w:type="spellStart"/>
      <w:r w:rsidRPr="007C0FF3">
        <w:t>menyebabkan</w:t>
      </w:r>
      <w:proofErr w:type="spellEnd"/>
      <w:r w:rsidRPr="007C0FF3">
        <w:t xml:space="preserve"> </w:t>
      </w:r>
      <w:proofErr w:type="spellStart"/>
      <w:r w:rsidRPr="007C0FF3">
        <w:t>masalah</w:t>
      </w:r>
      <w:proofErr w:type="spellEnd"/>
      <w:r w:rsidRPr="007C0FF3">
        <w:t xml:space="preserve"> </w:t>
      </w:r>
      <w:proofErr w:type="spellStart"/>
      <w:r w:rsidRPr="007C0FF3">
        <w:t>dalam</w:t>
      </w:r>
      <w:proofErr w:type="spellEnd"/>
      <w:r w:rsidRPr="007C0FF3">
        <w:t xml:space="preserve"> </w:t>
      </w:r>
      <w:proofErr w:type="spellStart"/>
      <w:r w:rsidRPr="007C0FF3">
        <w:t>interaksi</w:t>
      </w:r>
      <w:proofErr w:type="spellEnd"/>
      <w:r w:rsidRPr="007C0FF3">
        <w:t xml:space="preserve"> </w:t>
      </w:r>
      <w:proofErr w:type="spellStart"/>
      <w:r w:rsidRPr="007C0FF3">
        <w:t>terapeutik</w:t>
      </w:r>
      <w:proofErr w:type="spellEnd"/>
      <w:r w:rsidRPr="007C0FF3">
        <w:t xml:space="preserve"> </w:t>
      </w:r>
      <w:proofErr w:type="spellStart"/>
      <w:r w:rsidRPr="007C0FF3">
        <w:t>antara</w:t>
      </w:r>
      <w:proofErr w:type="spellEnd"/>
      <w:r w:rsidRPr="007C0FF3">
        <w:t xml:space="preserve"> </w:t>
      </w:r>
      <w:proofErr w:type="spellStart"/>
      <w:r w:rsidRPr="007C0FF3">
        <w:t>dokter</w:t>
      </w:r>
      <w:proofErr w:type="spellEnd"/>
      <w:r w:rsidRPr="007C0FF3">
        <w:t xml:space="preserve"> </w:t>
      </w:r>
      <w:proofErr w:type="spellStart"/>
      <w:r w:rsidRPr="007C0FF3">
        <w:t>dan</w:t>
      </w:r>
      <w:proofErr w:type="spellEnd"/>
      <w:r w:rsidRPr="007C0FF3">
        <w:t xml:space="preserve"> </w:t>
      </w:r>
      <w:proofErr w:type="spellStart"/>
      <w:r w:rsidRPr="007C0FF3">
        <w:t>pasien</w:t>
      </w:r>
      <w:proofErr w:type="spellEnd"/>
      <w:r w:rsidRPr="007C0FF3">
        <w:t xml:space="preserve"> </w:t>
      </w:r>
      <w:proofErr w:type="spellStart"/>
      <w:r w:rsidRPr="007C0FF3">
        <w:t>ketika</w:t>
      </w:r>
      <w:proofErr w:type="spellEnd"/>
      <w:r w:rsidRPr="007C0FF3">
        <w:t xml:space="preserve"> </w:t>
      </w:r>
      <w:proofErr w:type="spellStart"/>
      <w:r w:rsidRPr="007C0FF3">
        <w:t>ada</w:t>
      </w:r>
      <w:proofErr w:type="spellEnd"/>
      <w:r w:rsidRPr="007C0FF3">
        <w:t xml:space="preserve"> </w:t>
      </w:r>
      <w:proofErr w:type="spellStart"/>
      <w:r w:rsidRPr="007C0FF3">
        <w:t>klaim</w:t>
      </w:r>
      <w:proofErr w:type="spellEnd"/>
      <w:r w:rsidRPr="007C0FF3">
        <w:t xml:space="preserve"> </w:t>
      </w:r>
      <w:proofErr w:type="spellStart"/>
      <w:r w:rsidRPr="007C0FF3">
        <w:t>kelalaian</w:t>
      </w:r>
      <w:proofErr w:type="spellEnd"/>
      <w:r w:rsidRPr="007C0FF3">
        <w:t xml:space="preserve"> </w:t>
      </w:r>
      <w:proofErr w:type="spellStart"/>
      <w:r w:rsidRPr="007C0FF3">
        <w:t>medis</w:t>
      </w:r>
      <w:proofErr w:type="spellEnd"/>
      <w:r w:rsidRPr="007C0FF3">
        <w:t xml:space="preserve">. </w:t>
      </w:r>
      <w:proofErr w:type="spellStart"/>
      <w:r w:rsidRPr="007C0FF3">
        <w:t>Kesalahan</w:t>
      </w:r>
      <w:proofErr w:type="spellEnd"/>
      <w:r w:rsidRPr="007C0FF3">
        <w:t xml:space="preserve"> </w:t>
      </w:r>
      <w:proofErr w:type="spellStart"/>
      <w:r w:rsidRPr="007C0FF3">
        <w:t>atau</w:t>
      </w:r>
      <w:proofErr w:type="spellEnd"/>
      <w:r w:rsidRPr="007C0FF3">
        <w:t xml:space="preserve"> </w:t>
      </w:r>
      <w:proofErr w:type="spellStart"/>
      <w:r w:rsidRPr="007C0FF3">
        <w:t>kelalaian</w:t>
      </w:r>
      <w:proofErr w:type="spellEnd"/>
      <w:r w:rsidRPr="007C0FF3">
        <w:t xml:space="preserve"> </w:t>
      </w:r>
      <w:proofErr w:type="spellStart"/>
      <w:r w:rsidRPr="007C0FF3">
        <w:t>petugas</w:t>
      </w:r>
      <w:proofErr w:type="spellEnd"/>
      <w:r w:rsidRPr="007C0FF3">
        <w:t xml:space="preserve"> </w:t>
      </w:r>
      <w:proofErr w:type="spellStart"/>
      <w:r w:rsidRPr="007C0FF3">
        <w:t>kesehatan</w:t>
      </w:r>
      <w:proofErr w:type="spellEnd"/>
      <w:r w:rsidRPr="007C0FF3">
        <w:t xml:space="preserve"> </w:t>
      </w:r>
      <w:proofErr w:type="spellStart"/>
      <w:r w:rsidRPr="007C0FF3">
        <w:t>dalam</w:t>
      </w:r>
      <w:proofErr w:type="spellEnd"/>
      <w:r w:rsidRPr="007C0FF3">
        <w:t xml:space="preserve"> </w:t>
      </w:r>
      <w:proofErr w:type="spellStart"/>
      <w:r w:rsidRPr="007C0FF3">
        <w:t>menerapkan</w:t>
      </w:r>
      <w:proofErr w:type="spellEnd"/>
      <w:r w:rsidRPr="007C0FF3">
        <w:t xml:space="preserve"> </w:t>
      </w:r>
      <w:proofErr w:type="spellStart"/>
      <w:r w:rsidRPr="007C0FF3">
        <w:t>pengetahuan</w:t>
      </w:r>
      <w:proofErr w:type="spellEnd"/>
      <w:r w:rsidRPr="007C0FF3">
        <w:t xml:space="preserve"> </w:t>
      </w:r>
      <w:proofErr w:type="spellStart"/>
      <w:r w:rsidRPr="007C0FF3">
        <w:t>mereka</w:t>
      </w:r>
      <w:proofErr w:type="spellEnd"/>
      <w:r w:rsidRPr="007C0FF3">
        <w:t xml:space="preserve"> </w:t>
      </w:r>
      <w:proofErr w:type="spellStart"/>
      <w:r w:rsidRPr="007C0FF3">
        <w:t>tentang</w:t>
      </w:r>
      <w:proofErr w:type="spellEnd"/>
      <w:r w:rsidRPr="007C0FF3">
        <w:t xml:space="preserve"> </w:t>
      </w:r>
      <w:proofErr w:type="spellStart"/>
      <w:r w:rsidRPr="007C0FF3">
        <w:t>peraturan</w:t>
      </w:r>
      <w:proofErr w:type="spellEnd"/>
      <w:r w:rsidRPr="007C0FF3">
        <w:t xml:space="preserve">, </w:t>
      </w:r>
      <w:proofErr w:type="spellStart"/>
      <w:r w:rsidRPr="007C0FF3">
        <w:t>serta</w:t>
      </w:r>
      <w:proofErr w:type="spellEnd"/>
      <w:r w:rsidRPr="007C0FF3">
        <w:t xml:space="preserve"> </w:t>
      </w:r>
      <w:proofErr w:type="spellStart"/>
      <w:r w:rsidRPr="007C0FF3">
        <w:t>ketidaktahuan</w:t>
      </w:r>
      <w:proofErr w:type="spellEnd"/>
      <w:r w:rsidRPr="007C0FF3">
        <w:t xml:space="preserve"> </w:t>
      </w:r>
      <w:proofErr w:type="spellStart"/>
      <w:r w:rsidRPr="007C0FF3">
        <w:t>mereka</w:t>
      </w:r>
      <w:proofErr w:type="spellEnd"/>
      <w:r w:rsidRPr="007C0FF3">
        <w:t xml:space="preserve"> </w:t>
      </w:r>
      <w:proofErr w:type="spellStart"/>
      <w:r w:rsidRPr="007C0FF3">
        <w:t>tentang</w:t>
      </w:r>
      <w:proofErr w:type="spellEnd"/>
      <w:r w:rsidRPr="007C0FF3">
        <w:t xml:space="preserve"> </w:t>
      </w:r>
      <w:proofErr w:type="spellStart"/>
      <w:r w:rsidRPr="007C0FF3">
        <w:t>undang-undang</w:t>
      </w:r>
      <w:proofErr w:type="spellEnd"/>
      <w:r w:rsidRPr="007C0FF3">
        <w:t xml:space="preserve"> </w:t>
      </w:r>
      <w:proofErr w:type="spellStart"/>
      <w:r w:rsidRPr="007C0FF3">
        <w:t>kesehatan</w:t>
      </w:r>
      <w:proofErr w:type="spellEnd"/>
      <w:r w:rsidRPr="007C0FF3">
        <w:t xml:space="preserve"> </w:t>
      </w:r>
      <w:proofErr w:type="spellStart"/>
      <w:r w:rsidRPr="007C0FF3">
        <w:t>atau</w:t>
      </w:r>
      <w:proofErr w:type="spellEnd"/>
      <w:r w:rsidRPr="007C0FF3">
        <w:t xml:space="preserve"> </w:t>
      </w:r>
      <w:proofErr w:type="spellStart"/>
      <w:r w:rsidRPr="007C0FF3">
        <w:t>undang-undang</w:t>
      </w:r>
      <w:proofErr w:type="spellEnd"/>
      <w:r w:rsidRPr="007C0FF3">
        <w:t xml:space="preserve"> </w:t>
      </w:r>
      <w:proofErr w:type="spellStart"/>
      <w:r w:rsidRPr="007C0FF3">
        <w:t>dan</w:t>
      </w:r>
      <w:proofErr w:type="spellEnd"/>
      <w:r w:rsidRPr="007C0FF3">
        <w:t xml:space="preserve"> </w:t>
      </w:r>
      <w:proofErr w:type="spellStart"/>
      <w:r w:rsidRPr="007C0FF3">
        <w:t>peraturan</w:t>
      </w:r>
      <w:proofErr w:type="spellEnd"/>
      <w:r w:rsidR="00B35190" w:rsidRPr="007C0FF3">
        <w:t xml:space="preserve"> lain yang </w:t>
      </w:r>
      <w:proofErr w:type="spellStart"/>
      <w:r w:rsidR="00B35190" w:rsidRPr="007C0FF3">
        <w:t>mempengaruhi</w:t>
      </w:r>
      <w:proofErr w:type="spellEnd"/>
      <w:r w:rsidR="00B35190" w:rsidRPr="007C0FF3">
        <w:t xml:space="preserve"> di </w:t>
      </w:r>
      <w:proofErr w:type="spellStart"/>
      <w:r w:rsidR="00B35190" w:rsidRPr="007C0FF3">
        <w:t>bidang</w:t>
      </w:r>
      <w:proofErr w:type="spellEnd"/>
      <w:r w:rsidRPr="007C0FF3">
        <w:t xml:space="preserve"> </w:t>
      </w:r>
      <w:proofErr w:type="spellStart"/>
      <w:r w:rsidRPr="007C0FF3">
        <w:t>kesehatan</w:t>
      </w:r>
      <w:proofErr w:type="spellEnd"/>
      <w:r w:rsidRPr="007C0FF3">
        <w:t xml:space="preserve">, </w:t>
      </w:r>
      <w:proofErr w:type="spellStart"/>
      <w:r w:rsidRPr="007C0FF3">
        <w:t>dapat</w:t>
      </w:r>
      <w:proofErr w:type="spellEnd"/>
      <w:r w:rsidRPr="007C0FF3">
        <w:t xml:space="preserve"> </w:t>
      </w:r>
      <w:proofErr w:type="spellStart"/>
      <w:r w:rsidRPr="007C0FF3">
        <w:t>mengakibatkan</w:t>
      </w:r>
      <w:proofErr w:type="spellEnd"/>
      <w:r w:rsidRPr="007C0FF3">
        <w:t xml:space="preserve"> </w:t>
      </w:r>
      <w:proofErr w:type="spellStart"/>
      <w:r w:rsidRPr="007C0FF3">
        <w:t>masalah</w:t>
      </w:r>
      <w:proofErr w:type="spellEnd"/>
      <w:r w:rsidRPr="007C0FF3">
        <w:t xml:space="preserve"> </w:t>
      </w:r>
      <w:proofErr w:type="spellStart"/>
      <w:r w:rsidRPr="007C0FF3">
        <w:t>hukum</w:t>
      </w:r>
      <w:proofErr w:type="spellEnd"/>
      <w:r w:rsidRPr="007C0FF3">
        <w:t>.</w:t>
      </w:r>
      <w:r w:rsidR="00B35190" w:rsidRPr="007C0FF3">
        <w:rPr>
          <w:lang w:val="id-ID"/>
        </w:rPr>
        <w:t xml:space="preserve"> </w:t>
      </w:r>
      <w:r w:rsidR="005070D1" w:rsidRPr="007C0FF3">
        <w:rPr>
          <w:lang w:val="id-ID"/>
        </w:rPr>
        <w:t xml:space="preserve">Masyarakat semakin sadar akan hak-haknya saat ini, khususnya hak atas pelayanan kesehatan, yang secara otomatis menuntut adanya transparansi dalam pelayanan kesehatan, khususnya yang berkaitan dengan hubungan antara pasien dan dokter, pengaduan pasien, dan terapi atau </w:t>
      </w:r>
      <w:r w:rsidR="005070D1" w:rsidRPr="007C0FF3">
        <w:rPr>
          <w:lang w:val="id-ID"/>
        </w:rPr>
        <w:lastRenderedPageBreak/>
        <w:t>pengobatan yang diberikan oleh dokter. kepada pasien mereka. Keterbukaan, transparansi, kualitas pelayanan, penerapan aturan, dan manajemen waktu merupakan aspek pelayanan kesehatan yang sangat fundamental yang sering dipertanyakan oleh masyarakat umum atau pasien. Jika kejadian yang tidak diinginkan terjadi, seperti penurunan tajam pada kesehatan pasien setelah perawatan diberikan, kelalaian medis atau kecelakaan klinis dapat dicurigai.</w:t>
      </w:r>
      <w:r w:rsidR="002052F4" w:rsidRPr="007C0FF3">
        <w:rPr>
          <w:rStyle w:val="FootnoteReference"/>
        </w:rPr>
        <w:footnoteReference w:id="11"/>
      </w:r>
    </w:p>
    <w:p w14:paraId="1FC4C690" w14:textId="63B27DFF" w:rsidR="002052F4" w:rsidRPr="007C0FF3" w:rsidRDefault="005070D1" w:rsidP="00F40B54">
      <w:pPr>
        <w:autoSpaceDE w:val="0"/>
        <w:autoSpaceDN w:val="0"/>
        <w:adjustRightInd w:val="0"/>
        <w:spacing w:line="360" w:lineRule="auto"/>
        <w:ind w:left="426" w:firstLine="850"/>
        <w:jc w:val="both"/>
        <w:rPr>
          <w:lang w:val="id-ID"/>
        </w:rPr>
      </w:pPr>
      <w:proofErr w:type="spellStart"/>
      <w:r w:rsidRPr="007C0FF3">
        <w:t>Rumah</w:t>
      </w:r>
      <w:proofErr w:type="spellEnd"/>
      <w:r w:rsidRPr="007C0FF3">
        <w:t xml:space="preserve"> </w:t>
      </w:r>
      <w:proofErr w:type="spellStart"/>
      <w:r w:rsidRPr="007C0FF3">
        <w:t>sakit</w:t>
      </w:r>
      <w:proofErr w:type="spellEnd"/>
      <w:r w:rsidRPr="007C0FF3">
        <w:t xml:space="preserve"> </w:t>
      </w:r>
      <w:proofErr w:type="spellStart"/>
      <w:r w:rsidRPr="007C0FF3">
        <w:t>harus</w:t>
      </w:r>
      <w:proofErr w:type="spellEnd"/>
      <w:r w:rsidRPr="007C0FF3">
        <w:t xml:space="preserve"> </w:t>
      </w:r>
      <w:proofErr w:type="spellStart"/>
      <w:r w:rsidRPr="007C0FF3">
        <w:t>mampu</w:t>
      </w:r>
      <w:proofErr w:type="spellEnd"/>
      <w:r w:rsidRPr="007C0FF3">
        <w:t xml:space="preserve"> </w:t>
      </w:r>
      <w:proofErr w:type="spellStart"/>
      <w:r w:rsidRPr="007C0FF3">
        <w:t>memberikan</w:t>
      </w:r>
      <w:proofErr w:type="spellEnd"/>
      <w:r w:rsidRPr="007C0FF3">
        <w:t xml:space="preserve"> </w:t>
      </w:r>
      <w:proofErr w:type="spellStart"/>
      <w:r w:rsidRPr="007C0FF3">
        <w:t>perlindungan</w:t>
      </w:r>
      <w:proofErr w:type="spellEnd"/>
      <w:r w:rsidRPr="007C0FF3">
        <w:t xml:space="preserve"> </w:t>
      </w:r>
      <w:proofErr w:type="spellStart"/>
      <w:r w:rsidRPr="007C0FF3">
        <w:t>dan</w:t>
      </w:r>
      <w:proofErr w:type="spellEnd"/>
      <w:r w:rsidRPr="007C0FF3">
        <w:t xml:space="preserve"> </w:t>
      </w:r>
      <w:proofErr w:type="spellStart"/>
      <w:r w:rsidRPr="007C0FF3">
        <w:t>kepastian</w:t>
      </w:r>
      <w:proofErr w:type="spellEnd"/>
      <w:r w:rsidRPr="007C0FF3">
        <w:t xml:space="preserve"> </w:t>
      </w:r>
      <w:proofErr w:type="spellStart"/>
      <w:r w:rsidRPr="007C0FF3">
        <w:t>hukum</w:t>
      </w:r>
      <w:proofErr w:type="spellEnd"/>
      <w:r w:rsidRPr="007C0FF3">
        <w:t xml:space="preserve"> </w:t>
      </w:r>
      <w:proofErr w:type="spellStart"/>
      <w:r w:rsidRPr="007C0FF3">
        <w:t>terhadap</w:t>
      </w:r>
      <w:proofErr w:type="spellEnd"/>
      <w:r w:rsidRPr="007C0FF3">
        <w:t xml:space="preserve"> </w:t>
      </w:r>
      <w:proofErr w:type="spellStart"/>
      <w:r w:rsidRPr="007C0FF3">
        <w:t>kesehatan</w:t>
      </w:r>
      <w:proofErr w:type="spellEnd"/>
      <w:r w:rsidRPr="007C0FF3">
        <w:t xml:space="preserve"> </w:t>
      </w:r>
      <w:proofErr w:type="spellStart"/>
      <w:r w:rsidRPr="007C0FF3">
        <w:t>tenaga</w:t>
      </w:r>
      <w:proofErr w:type="spellEnd"/>
      <w:r w:rsidRPr="007C0FF3">
        <w:t xml:space="preserve"> </w:t>
      </w:r>
      <w:proofErr w:type="spellStart"/>
      <w:r w:rsidRPr="007C0FF3">
        <w:t>kerja</w:t>
      </w:r>
      <w:proofErr w:type="spellEnd"/>
      <w:r w:rsidRPr="007C0FF3">
        <w:t xml:space="preserve"> yang </w:t>
      </w:r>
      <w:proofErr w:type="spellStart"/>
      <w:r w:rsidRPr="007C0FF3">
        <w:t>diduga</w:t>
      </w:r>
      <w:proofErr w:type="spellEnd"/>
      <w:r w:rsidRPr="007C0FF3">
        <w:t xml:space="preserve"> </w:t>
      </w:r>
      <w:proofErr w:type="spellStart"/>
      <w:r w:rsidRPr="007C0FF3">
        <w:t>melakukan</w:t>
      </w:r>
      <w:proofErr w:type="spellEnd"/>
      <w:r w:rsidRPr="007C0FF3">
        <w:t xml:space="preserve"> </w:t>
      </w:r>
      <w:proofErr w:type="spellStart"/>
      <w:r w:rsidRPr="007C0FF3">
        <w:t>kesalahan</w:t>
      </w:r>
      <w:proofErr w:type="spellEnd"/>
      <w:r w:rsidRPr="007C0FF3">
        <w:t xml:space="preserve"> </w:t>
      </w:r>
      <w:proofErr w:type="spellStart"/>
      <w:r w:rsidRPr="007C0FF3">
        <w:t>klinis</w:t>
      </w:r>
      <w:proofErr w:type="spellEnd"/>
      <w:r w:rsidRPr="007C0FF3">
        <w:t xml:space="preserve"> </w:t>
      </w:r>
      <w:proofErr w:type="spellStart"/>
      <w:r w:rsidRPr="007C0FF3">
        <w:t>atau</w:t>
      </w:r>
      <w:proofErr w:type="spellEnd"/>
      <w:r w:rsidRPr="007C0FF3">
        <w:t xml:space="preserve"> </w:t>
      </w:r>
      <w:proofErr w:type="spellStart"/>
      <w:r w:rsidRPr="007C0FF3">
        <w:t>malpraktik</w:t>
      </w:r>
      <w:proofErr w:type="spellEnd"/>
      <w:r w:rsidRPr="007C0FF3">
        <w:t xml:space="preserve"> </w:t>
      </w:r>
      <w:proofErr w:type="spellStart"/>
      <w:r w:rsidRPr="007C0FF3">
        <w:t>medik</w:t>
      </w:r>
      <w:proofErr w:type="spellEnd"/>
      <w:r w:rsidRPr="007C0FF3">
        <w:t xml:space="preserve"> </w:t>
      </w:r>
      <w:proofErr w:type="spellStart"/>
      <w:r w:rsidRPr="007C0FF3">
        <w:t>dalam</w:t>
      </w:r>
      <w:proofErr w:type="spellEnd"/>
      <w:r w:rsidRPr="007C0FF3">
        <w:t xml:space="preserve"> </w:t>
      </w:r>
      <w:proofErr w:type="spellStart"/>
      <w:r w:rsidRPr="007C0FF3">
        <w:t>memberikan</w:t>
      </w:r>
      <w:proofErr w:type="spellEnd"/>
      <w:r w:rsidRPr="007C0FF3">
        <w:t xml:space="preserve"> </w:t>
      </w:r>
      <w:proofErr w:type="spellStart"/>
      <w:r w:rsidRPr="007C0FF3">
        <w:t>pelayanan</w:t>
      </w:r>
      <w:proofErr w:type="spellEnd"/>
      <w:r w:rsidRPr="007C0FF3">
        <w:t xml:space="preserve"> </w:t>
      </w:r>
      <w:proofErr w:type="spellStart"/>
      <w:r w:rsidRPr="007C0FF3">
        <w:t>kesehatan</w:t>
      </w:r>
      <w:proofErr w:type="spellEnd"/>
      <w:r w:rsidRPr="007C0FF3">
        <w:t xml:space="preserve">. </w:t>
      </w:r>
      <w:proofErr w:type="spellStart"/>
      <w:r w:rsidRPr="007C0FF3">
        <w:t>Penyelenggaraan</w:t>
      </w:r>
      <w:proofErr w:type="spellEnd"/>
      <w:r w:rsidRPr="007C0FF3">
        <w:t xml:space="preserve"> </w:t>
      </w:r>
      <w:proofErr w:type="spellStart"/>
      <w:r w:rsidRPr="007C0FF3">
        <w:t>etika</w:t>
      </w:r>
      <w:proofErr w:type="spellEnd"/>
      <w:r w:rsidRPr="007C0FF3">
        <w:t xml:space="preserve"> </w:t>
      </w:r>
      <w:proofErr w:type="spellStart"/>
      <w:r w:rsidRPr="007C0FF3">
        <w:t>pelayanan</w:t>
      </w:r>
      <w:proofErr w:type="spellEnd"/>
      <w:r w:rsidRPr="007C0FF3">
        <w:t xml:space="preserve"> </w:t>
      </w:r>
      <w:proofErr w:type="spellStart"/>
      <w:r w:rsidRPr="007C0FF3">
        <w:t>akan</w:t>
      </w:r>
      <w:proofErr w:type="spellEnd"/>
      <w:r w:rsidRPr="007C0FF3">
        <w:t xml:space="preserve"> </w:t>
      </w:r>
      <w:proofErr w:type="spellStart"/>
      <w:r w:rsidRPr="007C0FF3">
        <w:t>sangat</w:t>
      </w:r>
      <w:proofErr w:type="spellEnd"/>
      <w:r w:rsidRPr="007C0FF3">
        <w:t xml:space="preserve"> </w:t>
      </w:r>
      <w:proofErr w:type="spellStart"/>
      <w:r w:rsidRPr="007C0FF3">
        <w:t>membantu</w:t>
      </w:r>
      <w:proofErr w:type="spellEnd"/>
      <w:r w:rsidRPr="007C0FF3">
        <w:t xml:space="preserve"> </w:t>
      </w:r>
      <w:proofErr w:type="spellStart"/>
      <w:r w:rsidRPr="007C0FF3">
        <w:t>semua</w:t>
      </w:r>
      <w:proofErr w:type="spellEnd"/>
      <w:r w:rsidRPr="007C0FF3">
        <w:t xml:space="preserve"> </w:t>
      </w:r>
      <w:proofErr w:type="spellStart"/>
      <w:r w:rsidRPr="007C0FF3">
        <w:t>pihak</w:t>
      </w:r>
      <w:proofErr w:type="spellEnd"/>
      <w:r w:rsidRPr="007C0FF3">
        <w:t xml:space="preserve"> </w:t>
      </w:r>
      <w:proofErr w:type="spellStart"/>
      <w:r w:rsidRPr="007C0FF3">
        <w:t>dalam</w:t>
      </w:r>
      <w:proofErr w:type="spellEnd"/>
      <w:r w:rsidRPr="007C0FF3">
        <w:t xml:space="preserve"> </w:t>
      </w:r>
      <w:proofErr w:type="spellStart"/>
      <w:r w:rsidRPr="007C0FF3">
        <w:t>menegakkan</w:t>
      </w:r>
      <w:proofErr w:type="spellEnd"/>
      <w:r w:rsidRPr="007C0FF3">
        <w:t xml:space="preserve"> </w:t>
      </w:r>
      <w:proofErr w:type="spellStart"/>
      <w:r w:rsidRPr="007C0FF3">
        <w:t>aturan</w:t>
      </w:r>
      <w:proofErr w:type="spellEnd"/>
      <w:r w:rsidRPr="007C0FF3">
        <w:t xml:space="preserve"> </w:t>
      </w:r>
      <w:proofErr w:type="spellStart"/>
      <w:r w:rsidRPr="007C0FF3">
        <w:t>hukum</w:t>
      </w:r>
      <w:proofErr w:type="spellEnd"/>
      <w:r w:rsidRPr="007C0FF3">
        <w:t xml:space="preserve">, </w:t>
      </w:r>
      <w:proofErr w:type="spellStart"/>
      <w:r w:rsidRPr="007C0FF3">
        <w:t>maka</w:t>
      </w:r>
      <w:proofErr w:type="spellEnd"/>
      <w:r w:rsidRPr="007C0FF3">
        <w:t xml:space="preserve"> </w:t>
      </w:r>
      <w:proofErr w:type="spellStart"/>
      <w:r w:rsidRPr="007C0FF3">
        <w:t>salah</w:t>
      </w:r>
      <w:proofErr w:type="spellEnd"/>
      <w:r w:rsidRPr="007C0FF3">
        <w:t xml:space="preserve"> </w:t>
      </w:r>
      <w:proofErr w:type="spellStart"/>
      <w:r w:rsidRPr="007C0FF3">
        <w:t>satu</w:t>
      </w:r>
      <w:proofErr w:type="spellEnd"/>
      <w:r w:rsidRPr="007C0FF3">
        <w:t xml:space="preserve"> </w:t>
      </w:r>
      <w:proofErr w:type="spellStart"/>
      <w:r w:rsidRPr="007C0FF3">
        <w:t>cara</w:t>
      </w:r>
      <w:proofErr w:type="spellEnd"/>
      <w:r w:rsidRPr="007C0FF3">
        <w:t xml:space="preserve"> </w:t>
      </w:r>
      <w:proofErr w:type="spellStart"/>
      <w:r w:rsidRPr="007C0FF3">
        <w:t>untuk</w:t>
      </w:r>
      <w:proofErr w:type="spellEnd"/>
      <w:r w:rsidRPr="007C0FF3">
        <w:t xml:space="preserve"> </w:t>
      </w:r>
      <w:proofErr w:type="spellStart"/>
      <w:r w:rsidRPr="007C0FF3">
        <w:t>memberikan</w:t>
      </w:r>
      <w:proofErr w:type="spellEnd"/>
      <w:r w:rsidRPr="007C0FF3">
        <w:t xml:space="preserve"> </w:t>
      </w:r>
      <w:proofErr w:type="spellStart"/>
      <w:r w:rsidRPr="007C0FF3">
        <w:t>perlindungan</w:t>
      </w:r>
      <w:proofErr w:type="spellEnd"/>
      <w:r w:rsidRPr="007C0FF3">
        <w:t xml:space="preserve"> </w:t>
      </w:r>
      <w:proofErr w:type="spellStart"/>
      <w:r w:rsidRPr="007C0FF3">
        <w:t>dan</w:t>
      </w:r>
      <w:proofErr w:type="spellEnd"/>
      <w:r w:rsidRPr="007C0FF3">
        <w:t xml:space="preserve"> </w:t>
      </w:r>
      <w:proofErr w:type="spellStart"/>
      <w:r w:rsidRPr="007C0FF3">
        <w:t>kepastian</w:t>
      </w:r>
      <w:proofErr w:type="spellEnd"/>
      <w:r w:rsidRPr="007C0FF3">
        <w:t xml:space="preserve"> </w:t>
      </w:r>
      <w:proofErr w:type="spellStart"/>
      <w:r w:rsidRPr="007C0FF3">
        <w:t>hukum</w:t>
      </w:r>
      <w:proofErr w:type="spellEnd"/>
      <w:r w:rsidRPr="007C0FF3">
        <w:t xml:space="preserve"> </w:t>
      </w:r>
      <w:proofErr w:type="spellStart"/>
      <w:r w:rsidRPr="007C0FF3">
        <w:t>adalah</w:t>
      </w:r>
      <w:proofErr w:type="spellEnd"/>
      <w:r w:rsidRPr="007C0FF3">
        <w:t xml:space="preserve"> </w:t>
      </w:r>
      <w:proofErr w:type="spellStart"/>
      <w:r w:rsidRPr="007C0FF3">
        <w:t>dengan</w:t>
      </w:r>
      <w:proofErr w:type="spellEnd"/>
      <w:r w:rsidRPr="007C0FF3">
        <w:t xml:space="preserve"> </w:t>
      </w:r>
      <w:proofErr w:type="spellStart"/>
      <w:r w:rsidRPr="007C0FF3">
        <w:t>menetapkan</w:t>
      </w:r>
      <w:proofErr w:type="spellEnd"/>
      <w:r w:rsidRPr="007C0FF3">
        <w:t xml:space="preserve"> </w:t>
      </w:r>
      <w:proofErr w:type="spellStart"/>
      <w:r w:rsidRPr="007C0FF3">
        <w:t>berbagai</w:t>
      </w:r>
      <w:proofErr w:type="spellEnd"/>
      <w:r w:rsidRPr="007C0FF3">
        <w:t xml:space="preserve"> </w:t>
      </w:r>
      <w:proofErr w:type="spellStart"/>
      <w:r w:rsidRPr="007C0FF3">
        <w:t>perangkat</w:t>
      </w:r>
      <w:proofErr w:type="spellEnd"/>
      <w:r w:rsidRPr="007C0FF3">
        <w:t xml:space="preserve"> </w:t>
      </w:r>
      <w:proofErr w:type="spellStart"/>
      <w:r w:rsidRPr="007C0FF3">
        <w:t>aturan</w:t>
      </w:r>
      <w:proofErr w:type="spellEnd"/>
      <w:r w:rsidRPr="007C0FF3">
        <w:t xml:space="preserve">, </w:t>
      </w:r>
      <w:proofErr w:type="spellStart"/>
      <w:r w:rsidRPr="007C0FF3">
        <w:t>antara</w:t>
      </w:r>
      <w:proofErr w:type="spellEnd"/>
      <w:r w:rsidRPr="007C0FF3">
        <w:t xml:space="preserve"> lain </w:t>
      </w:r>
      <w:proofErr w:type="spellStart"/>
      <w:r w:rsidRPr="007C0FF3">
        <w:t>peraturan</w:t>
      </w:r>
      <w:proofErr w:type="spellEnd"/>
      <w:r w:rsidRPr="007C0FF3">
        <w:t xml:space="preserve"> internal </w:t>
      </w:r>
      <w:proofErr w:type="spellStart"/>
      <w:r w:rsidRPr="007C0FF3">
        <w:t>tenaga</w:t>
      </w:r>
      <w:proofErr w:type="spellEnd"/>
      <w:r w:rsidRPr="007C0FF3">
        <w:t xml:space="preserve"> </w:t>
      </w:r>
      <w:proofErr w:type="spellStart"/>
      <w:r w:rsidRPr="007C0FF3">
        <w:t>medis</w:t>
      </w:r>
      <w:proofErr w:type="spellEnd"/>
      <w:r w:rsidRPr="007C0FF3">
        <w:t xml:space="preserve">, </w:t>
      </w:r>
      <w:proofErr w:type="spellStart"/>
      <w:r w:rsidRPr="007C0FF3">
        <w:t>standar</w:t>
      </w:r>
      <w:proofErr w:type="spellEnd"/>
      <w:r w:rsidRPr="007C0FF3">
        <w:t xml:space="preserve"> </w:t>
      </w:r>
      <w:proofErr w:type="spellStart"/>
      <w:r w:rsidRPr="007C0FF3">
        <w:t>prosedur</w:t>
      </w:r>
      <w:proofErr w:type="spellEnd"/>
      <w:r w:rsidRPr="007C0FF3">
        <w:t xml:space="preserve"> </w:t>
      </w:r>
      <w:proofErr w:type="spellStart"/>
      <w:r w:rsidRPr="007C0FF3">
        <w:t>operasional</w:t>
      </w:r>
      <w:proofErr w:type="spellEnd"/>
      <w:r w:rsidRPr="007C0FF3">
        <w:t xml:space="preserve">, </w:t>
      </w:r>
      <w:proofErr w:type="spellStart"/>
      <w:r w:rsidRPr="007C0FF3">
        <w:t>dan</w:t>
      </w:r>
      <w:proofErr w:type="spellEnd"/>
      <w:r w:rsidRPr="007C0FF3">
        <w:t xml:space="preserve"> </w:t>
      </w:r>
      <w:proofErr w:type="spellStart"/>
      <w:r w:rsidRPr="007C0FF3">
        <w:t>berbagai</w:t>
      </w:r>
      <w:proofErr w:type="spellEnd"/>
      <w:r w:rsidRPr="007C0FF3">
        <w:t xml:space="preserve"> </w:t>
      </w:r>
      <w:proofErr w:type="spellStart"/>
      <w:r w:rsidRPr="007C0FF3">
        <w:t>pedoman</w:t>
      </w:r>
      <w:proofErr w:type="spellEnd"/>
      <w:r w:rsidRPr="007C0FF3">
        <w:t xml:space="preserve"> </w:t>
      </w:r>
      <w:proofErr w:type="spellStart"/>
      <w:r w:rsidRPr="007C0FF3">
        <w:t>pelayanan</w:t>
      </w:r>
      <w:proofErr w:type="spellEnd"/>
      <w:r w:rsidRPr="007C0FF3">
        <w:t xml:space="preserve"> </w:t>
      </w:r>
      <w:proofErr w:type="spellStart"/>
      <w:r w:rsidRPr="007C0FF3">
        <w:t>kesehatan</w:t>
      </w:r>
      <w:proofErr w:type="spellEnd"/>
      <w:r w:rsidRPr="007C0FF3">
        <w:t xml:space="preserve">, </w:t>
      </w:r>
      <w:proofErr w:type="spellStart"/>
      <w:r w:rsidRPr="007C0FF3">
        <w:t>sumber</w:t>
      </w:r>
      <w:proofErr w:type="spellEnd"/>
      <w:r w:rsidRPr="007C0FF3">
        <w:t xml:space="preserve"> </w:t>
      </w:r>
      <w:proofErr w:type="spellStart"/>
      <w:r w:rsidRPr="007C0FF3">
        <w:t>daya</w:t>
      </w:r>
      <w:proofErr w:type="spellEnd"/>
      <w:r w:rsidRPr="007C0FF3">
        <w:t xml:space="preserve"> </w:t>
      </w:r>
      <w:proofErr w:type="spellStart"/>
      <w:r w:rsidRPr="007C0FF3">
        <w:t>manusia</w:t>
      </w:r>
      <w:proofErr w:type="spellEnd"/>
      <w:r w:rsidRPr="007C0FF3">
        <w:t xml:space="preserve"> yang </w:t>
      </w:r>
      <w:proofErr w:type="spellStart"/>
      <w:r w:rsidRPr="007C0FF3">
        <w:t>memiliki</w:t>
      </w:r>
      <w:proofErr w:type="spellEnd"/>
      <w:r w:rsidRPr="007C0FF3">
        <w:t xml:space="preserve"> </w:t>
      </w:r>
      <w:proofErr w:type="spellStart"/>
      <w:r w:rsidRPr="007C0FF3">
        <w:t>keahlian</w:t>
      </w:r>
      <w:proofErr w:type="spellEnd"/>
      <w:r w:rsidRPr="007C0FF3">
        <w:t xml:space="preserve"> di </w:t>
      </w:r>
      <w:proofErr w:type="spellStart"/>
      <w:r w:rsidRPr="007C0FF3">
        <w:t>bidang</w:t>
      </w:r>
      <w:proofErr w:type="spellEnd"/>
      <w:r w:rsidRPr="007C0FF3">
        <w:t xml:space="preserve"> </w:t>
      </w:r>
      <w:proofErr w:type="spellStart"/>
      <w:r w:rsidRPr="007C0FF3">
        <w:rPr>
          <w:i/>
        </w:rPr>
        <w:t>medikolegal</w:t>
      </w:r>
      <w:proofErr w:type="spellEnd"/>
      <w:r w:rsidRPr="007C0FF3">
        <w:t xml:space="preserve">, </w:t>
      </w:r>
      <w:proofErr w:type="spellStart"/>
      <w:r w:rsidRPr="007C0FF3">
        <w:t>serta</w:t>
      </w:r>
      <w:proofErr w:type="spellEnd"/>
      <w:r w:rsidRPr="007C0FF3">
        <w:t xml:space="preserve"> </w:t>
      </w:r>
      <w:proofErr w:type="spellStart"/>
      <w:r w:rsidRPr="007C0FF3">
        <w:t>penerapan</w:t>
      </w:r>
      <w:proofErr w:type="spellEnd"/>
      <w:r w:rsidRPr="007C0FF3">
        <w:t xml:space="preserve"> </w:t>
      </w:r>
      <w:proofErr w:type="spellStart"/>
      <w:r w:rsidRPr="007C0FF3">
        <w:t>etika</w:t>
      </w:r>
      <w:proofErr w:type="spellEnd"/>
      <w:r w:rsidRPr="007C0FF3">
        <w:t xml:space="preserve"> </w:t>
      </w:r>
      <w:proofErr w:type="spellStart"/>
      <w:r w:rsidRPr="007C0FF3">
        <w:t>profesi</w:t>
      </w:r>
      <w:proofErr w:type="spellEnd"/>
      <w:r w:rsidRPr="007C0FF3">
        <w:t xml:space="preserve"> </w:t>
      </w:r>
      <w:proofErr w:type="spellStart"/>
      <w:r w:rsidRPr="007C0FF3">
        <w:t>dan</w:t>
      </w:r>
      <w:proofErr w:type="spellEnd"/>
      <w:r w:rsidRPr="007C0FF3">
        <w:t xml:space="preserve"> </w:t>
      </w:r>
      <w:proofErr w:type="spellStart"/>
      <w:r w:rsidRPr="007C0FF3">
        <w:t>etika</w:t>
      </w:r>
      <w:proofErr w:type="spellEnd"/>
      <w:r w:rsidRPr="007C0FF3">
        <w:t xml:space="preserve"> </w:t>
      </w:r>
      <w:proofErr w:type="spellStart"/>
      <w:r w:rsidRPr="007C0FF3">
        <w:t>rumah</w:t>
      </w:r>
      <w:proofErr w:type="spellEnd"/>
      <w:r w:rsidRPr="007C0FF3">
        <w:t xml:space="preserve"> </w:t>
      </w:r>
      <w:proofErr w:type="spellStart"/>
      <w:r w:rsidRPr="007C0FF3">
        <w:t>sakit</w:t>
      </w:r>
      <w:proofErr w:type="spellEnd"/>
      <w:r w:rsidRPr="007C0FF3">
        <w:t>.</w:t>
      </w:r>
      <w:r w:rsidR="007C0FF3" w:rsidRPr="007C0FF3">
        <w:rPr>
          <w:lang w:val="id-ID"/>
        </w:rPr>
        <w:t xml:space="preserve"> </w:t>
      </w:r>
      <w:proofErr w:type="spellStart"/>
      <w:r w:rsidRPr="007C0FF3">
        <w:t>Hubungan</w:t>
      </w:r>
      <w:proofErr w:type="spellEnd"/>
      <w:r w:rsidRPr="007C0FF3">
        <w:t xml:space="preserve"> </w:t>
      </w:r>
      <w:proofErr w:type="spellStart"/>
      <w:r w:rsidRPr="007C0FF3">
        <w:t>antara</w:t>
      </w:r>
      <w:proofErr w:type="spellEnd"/>
      <w:r w:rsidRPr="007C0FF3">
        <w:t xml:space="preserve"> </w:t>
      </w:r>
      <w:proofErr w:type="spellStart"/>
      <w:r w:rsidRPr="007C0FF3">
        <w:t>dokter</w:t>
      </w:r>
      <w:proofErr w:type="spellEnd"/>
      <w:r w:rsidRPr="007C0FF3">
        <w:t xml:space="preserve"> </w:t>
      </w:r>
      <w:proofErr w:type="spellStart"/>
      <w:r w:rsidRPr="007C0FF3">
        <w:t>dan</w:t>
      </w:r>
      <w:proofErr w:type="spellEnd"/>
      <w:r w:rsidRPr="007C0FF3">
        <w:t xml:space="preserve"> </w:t>
      </w:r>
      <w:proofErr w:type="spellStart"/>
      <w:r w:rsidRPr="007C0FF3">
        <w:t>pasien</w:t>
      </w:r>
      <w:proofErr w:type="spellEnd"/>
      <w:r w:rsidRPr="007C0FF3">
        <w:t xml:space="preserve">, yang </w:t>
      </w:r>
      <w:proofErr w:type="spellStart"/>
      <w:r w:rsidRPr="007C0FF3">
        <w:t>mungkin</w:t>
      </w:r>
      <w:proofErr w:type="spellEnd"/>
      <w:r w:rsidRPr="007C0FF3">
        <w:t xml:space="preserve"> </w:t>
      </w:r>
      <w:proofErr w:type="spellStart"/>
      <w:r w:rsidRPr="007C0FF3">
        <w:t>termasuk</w:t>
      </w:r>
      <w:proofErr w:type="spellEnd"/>
      <w:r w:rsidRPr="007C0FF3">
        <w:t xml:space="preserve"> </w:t>
      </w:r>
      <w:proofErr w:type="spellStart"/>
      <w:r w:rsidRPr="007C0FF3">
        <w:t>komponen</w:t>
      </w:r>
      <w:proofErr w:type="spellEnd"/>
      <w:r w:rsidRPr="007C0FF3">
        <w:t xml:space="preserve"> </w:t>
      </w:r>
      <w:proofErr w:type="spellStart"/>
      <w:r w:rsidRPr="007C0FF3">
        <w:t>lain</w:t>
      </w:r>
      <w:proofErr w:type="spellEnd"/>
      <w:r w:rsidRPr="007C0FF3">
        <w:t xml:space="preserve">, </w:t>
      </w:r>
      <w:proofErr w:type="spellStart"/>
      <w:r w:rsidRPr="007C0FF3">
        <w:t>adalah</w:t>
      </w:r>
      <w:proofErr w:type="spellEnd"/>
      <w:r w:rsidRPr="007C0FF3">
        <w:rPr>
          <w:rFonts w:eastAsiaTheme="minorHAnsi"/>
          <w:lang w:val="id-ID"/>
        </w:rPr>
        <w:t xml:space="preserve"> apa yang ditunjukkan dalam perjanjian terapeutik ini. Komponen tambahan ini dapat mencakup pekerja sosial, anggota staf rumah sakit yang secara individu atau kolektif dibatasi oleh standar tertentu, termasuk norma dan norma sosial lainnya, dan </w:t>
      </w:r>
      <w:r w:rsidR="00B86FCB" w:rsidRPr="007C0FF3">
        <w:rPr>
          <w:rFonts w:eastAsiaTheme="minorHAnsi"/>
          <w:lang w:val="id-ID"/>
        </w:rPr>
        <w:t>tenaga</w:t>
      </w:r>
      <w:r w:rsidRPr="007C0FF3">
        <w:rPr>
          <w:rFonts w:eastAsiaTheme="minorHAnsi"/>
          <w:lang w:val="id-ID"/>
        </w:rPr>
        <w:t xml:space="preserve"> medis dari departemen perawatan dan non-perawatan. Jika ada masalah hukum, mencari solusi menjadi tugas bersama.</w:t>
      </w:r>
      <w:r w:rsidR="002052F4" w:rsidRPr="007C0FF3">
        <w:rPr>
          <w:rStyle w:val="FootnoteReference"/>
        </w:rPr>
        <w:footnoteReference w:id="12"/>
      </w:r>
    </w:p>
    <w:p w14:paraId="3E74DC94" w14:textId="6530842F" w:rsidR="00244AD4" w:rsidRPr="00F40B54" w:rsidRDefault="001C05A7" w:rsidP="00F40B54">
      <w:pPr>
        <w:autoSpaceDE w:val="0"/>
        <w:autoSpaceDN w:val="0"/>
        <w:adjustRightInd w:val="0"/>
        <w:spacing w:line="360" w:lineRule="auto"/>
        <w:ind w:left="426" w:firstLine="850"/>
        <w:jc w:val="both"/>
      </w:pPr>
      <w:r w:rsidRPr="00102A03">
        <w:rPr>
          <w:lang w:val="id-ID" w:eastAsia="id-ID"/>
        </w:rPr>
        <w:t xml:space="preserve">Sejalan dengan penelitian sebelumnya </w:t>
      </w:r>
      <w:r w:rsidRPr="00102A03">
        <w:rPr>
          <w:rFonts w:eastAsiaTheme="minorHAnsi"/>
          <w:lang w:val="id-ID"/>
        </w:rPr>
        <w:t>untuk dapat me</w:t>
      </w:r>
      <w:r w:rsidR="00D61CBA">
        <w:rPr>
          <w:rFonts w:eastAsiaTheme="minorHAnsi"/>
          <w:lang w:val="id-ID"/>
        </w:rPr>
        <w:t xml:space="preserve">njamin </w:t>
      </w:r>
      <w:r w:rsidRPr="00102A03">
        <w:rPr>
          <w:rFonts w:eastAsiaTheme="minorHAnsi"/>
          <w:lang w:val="id-ID"/>
        </w:rPr>
        <w:t xml:space="preserve">keselamatan pasien maka </w:t>
      </w:r>
      <w:r w:rsidR="00D61CBA">
        <w:rPr>
          <w:rFonts w:eastAsiaTheme="minorHAnsi"/>
          <w:lang w:val="id-ID"/>
        </w:rPr>
        <w:t xml:space="preserve">kompetensi, keterampilan dan pengetahuan dari </w:t>
      </w:r>
      <w:r w:rsidRPr="00102A03">
        <w:rPr>
          <w:rFonts w:eastAsiaTheme="minorHAnsi"/>
          <w:lang w:val="id-ID"/>
        </w:rPr>
        <w:t>tenaga kesehatan</w:t>
      </w:r>
      <w:r w:rsidR="00D61CBA">
        <w:rPr>
          <w:rFonts w:eastAsiaTheme="minorHAnsi"/>
          <w:lang w:val="id-ID"/>
        </w:rPr>
        <w:t xml:space="preserve"> sangat berperan</w:t>
      </w:r>
      <w:r w:rsidRPr="00102A03">
        <w:rPr>
          <w:rStyle w:val="FootnoteReference"/>
        </w:rPr>
        <w:footnoteReference w:id="13"/>
      </w:r>
      <w:r w:rsidRPr="00102A03">
        <w:t xml:space="preserve"> </w:t>
      </w:r>
      <w:r w:rsidR="00D61CBA">
        <w:rPr>
          <w:lang w:val="id-ID"/>
        </w:rPr>
        <w:t xml:space="preserve">karena </w:t>
      </w:r>
      <w:r w:rsidR="002B35F1">
        <w:rPr>
          <w:lang w:val="id-ID"/>
        </w:rPr>
        <w:t>pekerjaan atau profesi</w:t>
      </w:r>
      <w:r w:rsidR="00244AD4" w:rsidRPr="00102A03">
        <w:t xml:space="preserve"> </w:t>
      </w:r>
      <w:proofErr w:type="spellStart"/>
      <w:r w:rsidR="00244AD4" w:rsidRPr="00102A03">
        <w:t>dibidang</w:t>
      </w:r>
      <w:proofErr w:type="spellEnd"/>
      <w:r w:rsidR="00244AD4" w:rsidRPr="00102A03">
        <w:t xml:space="preserve"> </w:t>
      </w:r>
      <w:proofErr w:type="spellStart"/>
      <w:r w:rsidR="00244AD4" w:rsidRPr="00102A03">
        <w:t>kesehatan</w:t>
      </w:r>
      <w:proofErr w:type="spellEnd"/>
      <w:r w:rsidR="00244AD4" w:rsidRPr="00102A03">
        <w:t xml:space="preserve"> </w:t>
      </w:r>
      <w:r w:rsidR="002B35F1">
        <w:rPr>
          <w:lang w:val="id-ID"/>
        </w:rPr>
        <w:t xml:space="preserve">itu </w:t>
      </w:r>
      <w:proofErr w:type="spellStart"/>
      <w:r w:rsidR="00244AD4" w:rsidRPr="00102A03">
        <w:t>ber</w:t>
      </w:r>
      <w:proofErr w:type="spellEnd"/>
      <w:r w:rsidR="00D61CBA">
        <w:rPr>
          <w:lang w:val="id-ID"/>
        </w:rPr>
        <w:t xml:space="preserve">hubungan </w:t>
      </w:r>
      <w:proofErr w:type="spellStart"/>
      <w:r w:rsidR="00244AD4" w:rsidRPr="00102A03">
        <w:t>dengan</w:t>
      </w:r>
      <w:proofErr w:type="spellEnd"/>
      <w:r w:rsidR="00244AD4" w:rsidRPr="00102A03">
        <w:t xml:space="preserve"> </w:t>
      </w:r>
      <w:proofErr w:type="spellStart"/>
      <w:r w:rsidR="00244AD4" w:rsidRPr="00102A03">
        <w:t>manusia</w:t>
      </w:r>
      <w:proofErr w:type="spellEnd"/>
      <w:r w:rsidR="002B35F1">
        <w:rPr>
          <w:lang w:val="id-ID"/>
        </w:rPr>
        <w:t xml:space="preserve"> </w:t>
      </w:r>
      <w:proofErr w:type="spellStart"/>
      <w:r w:rsidR="00244AD4" w:rsidRPr="00102A03">
        <w:t>dengan</w:t>
      </w:r>
      <w:proofErr w:type="spellEnd"/>
      <w:r w:rsidR="00244AD4" w:rsidRPr="00102A03">
        <w:t xml:space="preserve"> </w:t>
      </w:r>
      <w:proofErr w:type="spellStart"/>
      <w:r w:rsidR="00244AD4" w:rsidRPr="00102A03">
        <w:t>bis</w:t>
      </w:r>
      <w:r w:rsidR="002B35F1">
        <w:t>ikan</w:t>
      </w:r>
      <w:proofErr w:type="spellEnd"/>
      <w:r w:rsidR="002B35F1">
        <w:t xml:space="preserve"> </w:t>
      </w:r>
      <w:proofErr w:type="spellStart"/>
      <w:r w:rsidR="002B35F1">
        <w:t>nurani</w:t>
      </w:r>
      <w:proofErr w:type="spellEnd"/>
      <w:r w:rsidR="002B35F1">
        <w:t xml:space="preserve"> </w:t>
      </w:r>
      <w:proofErr w:type="spellStart"/>
      <w:r w:rsidR="002B35F1">
        <w:t>dan</w:t>
      </w:r>
      <w:proofErr w:type="spellEnd"/>
      <w:r w:rsidR="002B35F1">
        <w:t xml:space="preserve"> </w:t>
      </w:r>
      <w:proofErr w:type="spellStart"/>
      <w:r w:rsidR="002B35F1">
        <w:t>panggilan</w:t>
      </w:r>
      <w:proofErr w:type="spellEnd"/>
      <w:r w:rsidR="002B35F1">
        <w:t xml:space="preserve"> </w:t>
      </w:r>
      <w:proofErr w:type="spellStart"/>
      <w:r w:rsidR="002B35F1">
        <w:t>jiwa</w:t>
      </w:r>
      <w:proofErr w:type="spellEnd"/>
      <w:r w:rsidR="002B35F1">
        <w:t xml:space="preserve"> </w:t>
      </w:r>
      <w:proofErr w:type="spellStart"/>
      <w:r w:rsidR="00244AD4" w:rsidRPr="00102A03">
        <w:t>untuk</w:t>
      </w:r>
      <w:proofErr w:type="spellEnd"/>
      <w:r w:rsidR="00244AD4" w:rsidRPr="00102A03">
        <w:t xml:space="preserve"> </w:t>
      </w:r>
      <w:proofErr w:type="spellStart"/>
      <w:r w:rsidR="00244AD4" w:rsidRPr="00102A03">
        <w:t>men</w:t>
      </w:r>
      <w:r w:rsidR="002B35F1">
        <w:t>gabdikan</w:t>
      </w:r>
      <w:proofErr w:type="spellEnd"/>
      <w:r w:rsidR="002B35F1">
        <w:t xml:space="preserve"> </w:t>
      </w:r>
      <w:proofErr w:type="spellStart"/>
      <w:r w:rsidR="002B35F1">
        <w:t>diri</w:t>
      </w:r>
      <w:proofErr w:type="spellEnd"/>
      <w:r w:rsidR="002B35F1">
        <w:t xml:space="preserve"> </w:t>
      </w:r>
      <w:proofErr w:type="spellStart"/>
      <w:r w:rsidR="002B35F1">
        <w:t>pada</w:t>
      </w:r>
      <w:proofErr w:type="spellEnd"/>
      <w:r w:rsidR="002B35F1">
        <w:t xml:space="preserve"> </w:t>
      </w:r>
      <w:proofErr w:type="spellStart"/>
      <w:r w:rsidR="002B35F1">
        <w:t>kemanusiaan</w:t>
      </w:r>
      <w:proofErr w:type="spellEnd"/>
      <w:r w:rsidR="002B35F1">
        <w:t xml:space="preserve"> </w:t>
      </w:r>
      <w:proofErr w:type="spellStart"/>
      <w:r w:rsidR="002B35F1">
        <w:t>dengan</w:t>
      </w:r>
      <w:proofErr w:type="spellEnd"/>
      <w:r w:rsidR="002B35F1">
        <w:t xml:space="preserve"> </w:t>
      </w:r>
      <w:proofErr w:type="spellStart"/>
      <w:r w:rsidR="00244AD4" w:rsidRPr="00102A03">
        <w:t>berlandaskan</w:t>
      </w:r>
      <w:proofErr w:type="spellEnd"/>
      <w:r w:rsidR="00244AD4" w:rsidRPr="00102A03">
        <w:t xml:space="preserve"> </w:t>
      </w:r>
      <w:proofErr w:type="spellStart"/>
      <w:r w:rsidR="00244AD4" w:rsidRPr="00102A03">
        <w:t>moralitas</w:t>
      </w:r>
      <w:proofErr w:type="spellEnd"/>
      <w:r w:rsidR="00244AD4" w:rsidRPr="00102A03">
        <w:t xml:space="preserve">. </w:t>
      </w:r>
      <w:proofErr w:type="spellStart"/>
      <w:r w:rsidR="00244AD4" w:rsidRPr="00102A03">
        <w:t>Prinsip</w:t>
      </w:r>
      <w:proofErr w:type="spellEnd"/>
      <w:r w:rsidR="00244AD4" w:rsidRPr="00102A03">
        <w:t xml:space="preserve"> </w:t>
      </w:r>
      <w:proofErr w:type="spellStart"/>
      <w:r w:rsidR="00244AD4" w:rsidRPr="00102A03">
        <w:t>kejujuran</w:t>
      </w:r>
      <w:proofErr w:type="spellEnd"/>
      <w:r w:rsidR="00244AD4" w:rsidRPr="00102A03">
        <w:t xml:space="preserve">, </w:t>
      </w:r>
      <w:proofErr w:type="spellStart"/>
      <w:r w:rsidR="00244AD4" w:rsidRPr="00102A03">
        <w:t>keadilan</w:t>
      </w:r>
      <w:proofErr w:type="spellEnd"/>
      <w:r w:rsidR="00244AD4" w:rsidRPr="00102A03">
        <w:t xml:space="preserve"> </w:t>
      </w:r>
      <w:proofErr w:type="spellStart"/>
      <w:r w:rsidR="00244AD4" w:rsidRPr="00102A03">
        <w:t>dan</w:t>
      </w:r>
      <w:proofErr w:type="spellEnd"/>
      <w:r w:rsidR="00244AD4" w:rsidRPr="00102A03">
        <w:t xml:space="preserve"> </w:t>
      </w:r>
      <w:proofErr w:type="spellStart"/>
      <w:r w:rsidR="00244AD4" w:rsidRPr="00102A03">
        <w:t>empati</w:t>
      </w:r>
      <w:proofErr w:type="spellEnd"/>
      <w:r w:rsidR="00244AD4" w:rsidRPr="00102A03">
        <w:t xml:space="preserve">, </w:t>
      </w:r>
      <w:proofErr w:type="spellStart"/>
      <w:r w:rsidR="00244AD4" w:rsidRPr="00102A03">
        <w:t>keikhlasan</w:t>
      </w:r>
      <w:proofErr w:type="spellEnd"/>
      <w:r w:rsidR="002B35F1">
        <w:t xml:space="preserve">, </w:t>
      </w:r>
      <w:proofErr w:type="spellStart"/>
      <w:r w:rsidR="002B35F1">
        <w:t>kepeduliaan</w:t>
      </w:r>
      <w:proofErr w:type="spellEnd"/>
      <w:r w:rsidR="002B35F1">
        <w:t xml:space="preserve"> </w:t>
      </w:r>
      <w:proofErr w:type="spellStart"/>
      <w:r w:rsidR="002B35F1">
        <w:t>kepada</w:t>
      </w:r>
      <w:proofErr w:type="spellEnd"/>
      <w:r w:rsidR="002B35F1">
        <w:t xml:space="preserve"> </w:t>
      </w:r>
      <w:proofErr w:type="spellStart"/>
      <w:r w:rsidR="002B35F1">
        <w:t>sesam</w:t>
      </w:r>
      <w:proofErr w:type="spellEnd"/>
      <w:r w:rsidR="002B35F1">
        <w:rPr>
          <w:lang w:val="id-ID"/>
        </w:rPr>
        <w:t>a</w:t>
      </w:r>
      <w:r w:rsidR="002B35F1">
        <w:t xml:space="preserve"> </w:t>
      </w:r>
      <w:proofErr w:type="spellStart"/>
      <w:r w:rsidR="00244AD4" w:rsidRPr="00102A03">
        <w:t>dalam</w:t>
      </w:r>
      <w:proofErr w:type="spellEnd"/>
      <w:r w:rsidR="00244AD4" w:rsidRPr="00102A03">
        <w:t xml:space="preserve"> rasa </w:t>
      </w:r>
      <w:proofErr w:type="spellStart"/>
      <w:r w:rsidR="00244AD4" w:rsidRPr="00102A03">
        <w:t>kemanusiaan</w:t>
      </w:r>
      <w:proofErr w:type="spellEnd"/>
      <w:r w:rsidR="00244AD4" w:rsidRPr="00102A03">
        <w:t xml:space="preserve">, rasa </w:t>
      </w:r>
      <w:proofErr w:type="spellStart"/>
      <w:r w:rsidR="00244AD4" w:rsidRPr="00102A03">
        <w:t>kasih</w:t>
      </w:r>
      <w:proofErr w:type="spellEnd"/>
      <w:r w:rsidR="00244AD4" w:rsidRPr="00102A03">
        <w:t xml:space="preserve"> </w:t>
      </w:r>
      <w:proofErr w:type="spellStart"/>
      <w:r w:rsidR="00244AD4" w:rsidRPr="00102A03">
        <w:t>sayang</w:t>
      </w:r>
      <w:proofErr w:type="spellEnd"/>
      <w:r w:rsidR="00244AD4" w:rsidRPr="00102A03">
        <w:t xml:space="preserve">, </w:t>
      </w:r>
      <w:proofErr w:type="spellStart"/>
      <w:r w:rsidR="00244AD4" w:rsidRPr="00102A03">
        <w:t>dan</w:t>
      </w:r>
      <w:proofErr w:type="spellEnd"/>
      <w:r w:rsidR="00244AD4" w:rsidRPr="00102A03">
        <w:t xml:space="preserve"> </w:t>
      </w:r>
      <w:proofErr w:type="spellStart"/>
      <w:r w:rsidR="00244AD4" w:rsidRPr="00102A03">
        <w:t>ikut</w:t>
      </w:r>
      <w:proofErr w:type="spellEnd"/>
      <w:r w:rsidR="00244AD4" w:rsidRPr="00102A03">
        <w:t xml:space="preserve"> </w:t>
      </w:r>
      <w:proofErr w:type="spellStart"/>
      <w:r w:rsidR="00244AD4" w:rsidRPr="00102A03">
        <w:t>merasakan</w:t>
      </w:r>
      <w:proofErr w:type="spellEnd"/>
      <w:r w:rsidR="00244AD4" w:rsidRPr="00102A03">
        <w:t xml:space="preserve"> </w:t>
      </w:r>
      <w:proofErr w:type="spellStart"/>
      <w:r w:rsidR="00244AD4" w:rsidRPr="00102A03">
        <w:t>penderitaan</w:t>
      </w:r>
      <w:proofErr w:type="spellEnd"/>
      <w:r w:rsidR="00244AD4" w:rsidRPr="00102A03">
        <w:t xml:space="preserve"> orang lain y</w:t>
      </w:r>
      <w:r w:rsidR="002B35F1">
        <w:t xml:space="preserve">ang </w:t>
      </w:r>
      <w:proofErr w:type="spellStart"/>
      <w:r w:rsidR="002B35F1">
        <w:t>kurang</w:t>
      </w:r>
      <w:proofErr w:type="spellEnd"/>
      <w:r w:rsidR="002B35F1">
        <w:t xml:space="preserve"> </w:t>
      </w:r>
      <w:proofErr w:type="spellStart"/>
      <w:r w:rsidR="002B35F1">
        <w:t>beruntung</w:t>
      </w:r>
      <w:proofErr w:type="spellEnd"/>
      <w:r w:rsidR="002B35F1">
        <w:t xml:space="preserve">. </w:t>
      </w:r>
      <w:proofErr w:type="spellStart"/>
      <w:r w:rsidR="002B35F1">
        <w:t>Sehingga</w:t>
      </w:r>
      <w:proofErr w:type="spellEnd"/>
      <w:r w:rsidR="002B35F1">
        <w:t xml:space="preserve"> </w:t>
      </w:r>
      <w:r w:rsidR="002B35F1">
        <w:rPr>
          <w:lang w:val="id-ID"/>
        </w:rPr>
        <w:t>seorang tenaga kesehatan itu</w:t>
      </w:r>
      <w:r w:rsidR="00244AD4" w:rsidRPr="00102A03">
        <w:t xml:space="preserve"> </w:t>
      </w:r>
      <w:proofErr w:type="spellStart"/>
      <w:r w:rsidR="00244AD4" w:rsidRPr="00102A03">
        <w:t>tidak</w:t>
      </w:r>
      <w:proofErr w:type="spellEnd"/>
      <w:r w:rsidR="00244AD4" w:rsidRPr="00102A03">
        <w:t xml:space="preserve"> </w:t>
      </w:r>
      <w:proofErr w:type="spellStart"/>
      <w:r w:rsidR="00244AD4" w:rsidRPr="00102A03">
        <w:t>diperkenankan</w:t>
      </w:r>
      <w:proofErr w:type="spellEnd"/>
      <w:r w:rsidR="00244AD4" w:rsidRPr="00102A03">
        <w:t xml:space="preserve"> </w:t>
      </w:r>
      <w:proofErr w:type="spellStart"/>
      <w:r w:rsidR="00244AD4" w:rsidRPr="00102A03">
        <w:t>egois</w:t>
      </w:r>
      <w:proofErr w:type="spellEnd"/>
      <w:r w:rsidR="00244AD4" w:rsidRPr="00102A03">
        <w:t xml:space="preserve">, </w:t>
      </w:r>
      <w:proofErr w:type="spellStart"/>
      <w:r w:rsidR="00244AD4" w:rsidRPr="00102A03">
        <w:t>melainkan</w:t>
      </w:r>
      <w:proofErr w:type="spellEnd"/>
      <w:r w:rsidR="00244AD4" w:rsidRPr="00102A03">
        <w:t xml:space="preserve"> </w:t>
      </w:r>
      <w:proofErr w:type="spellStart"/>
      <w:r w:rsidR="00244AD4" w:rsidRPr="00102A03">
        <w:t>harus</w:t>
      </w:r>
      <w:proofErr w:type="spellEnd"/>
      <w:r w:rsidR="00244AD4" w:rsidRPr="00102A03">
        <w:t xml:space="preserve"> </w:t>
      </w:r>
      <w:proofErr w:type="spellStart"/>
      <w:r w:rsidR="00244AD4" w:rsidRPr="00102A03">
        <w:t>mengutamakan</w:t>
      </w:r>
      <w:proofErr w:type="spellEnd"/>
      <w:r w:rsidR="00244AD4" w:rsidRPr="00102A03">
        <w:t xml:space="preserve"> </w:t>
      </w:r>
      <w:proofErr w:type="spellStart"/>
      <w:r w:rsidR="00244AD4" w:rsidRPr="00102A03">
        <w:t>kepentingan</w:t>
      </w:r>
      <w:proofErr w:type="spellEnd"/>
      <w:r w:rsidR="00244AD4" w:rsidRPr="00102A03">
        <w:t xml:space="preserve"> orang lain, </w:t>
      </w:r>
      <w:proofErr w:type="spellStart"/>
      <w:r w:rsidR="00244AD4" w:rsidRPr="00102A03">
        <w:t>membantu</w:t>
      </w:r>
      <w:proofErr w:type="spellEnd"/>
      <w:r w:rsidR="00244AD4" w:rsidRPr="00102A03">
        <w:t xml:space="preserve"> </w:t>
      </w:r>
      <w:proofErr w:type="spellStart"/>
      <w:r w:rsidR="00244AD4" w:rsidRPr="00102A03">
        <w:t>mengobati</w:t>
      </w:r>
      <w:proofErr w:type="spellEnd"/>
      <w:r w:rsidR="00244AD4" w:rsidRPr="00102A03">
        <w:t xml:space="preserve"> orang </w:t>
      </w:r>
      <w:proofErr w:type="spellStart"/>
      <w:r w:rsidR="00244AD4" w:rsidRPr="00102A03">
        <w:t>sakit</w:t>
      </w:r>
      <w:proofErr w:type="spellEnd"/>
      <w:r w:rsidR="00244AD4" w:rsidRPr="00102A03">
        <w:t xml:space="preserve">, </w:t>
      </w:r>
      <w:proofErr w:type="spellStart"/>
      <w:r w:rsidR="00244AD4" w:rsidRPr="00102A03">
        <w:t>dan</w:t>
      </w:r>
      <w:proofErr w:type="spellEnd"/>
      <w:r w:rsidR="00244AD4" w:rsidRPr="00102A03">
        <w:t xml:space="preserve"> </w:t>
      </w:r>
      <w:proofErr w:type="spellStart"/>
      <w:r w:rsidR="00244AD4" w:rsidRPr="00102A03">
        <w:t>memiliki</w:t>
      </w:r>
      <w:proofErr w:type="spellEnd"/>
      <w:r w:rsidR="00244AD4" w:rsidRPr="00102A03">
        <w:t xml:space="preserve"> </w:t>
      </w:r>
      <w:proofErr w:type="spellStart"/>
      <w:r w:rsidR="00244AD4" w:rsidRPr="00102A03">
        <w:t>intelektual</w:t>
      </w:r>
      <w:proofErr w:type="spellEnd"/>
      <w:r w:rsidR="00244AD4" w:rsidRPr="00102A03">
        <w:t xml:space="preserve">, </w:t>
      </w:r>
      <w:proofErr w:type="spellStart"/>
      <w:r w:rsidR="00244AD4" w:rsidRPr="00102A03">
        <w:t>emosional</w:t>
      </w:r>
      <w:proofErr w:type="spellEnd"/>
      <w:r w:rsidR="00244AD4" w:rsidRPr="00102A03">
        <w:t xml:space="preserve"> </w:t>
      </w:r>
      <w:proofErr w:type="spellStart"/>
      <w:r w:rsidR="00244AD4" w:rsidRPr="00102A03">
        <w:t>dan</w:t>
      </w:r>
      <w:proofErr w:type="spellEnd"/>
      <w:r w:rsidR="00244AD4" w:rsidRPr="00102A03">
        <w:t xml:space="preserve"> </w:t>
      </w:r>
      <w:proofErr w:type="spellStart"/>
      <w:r w:rsidR="00244AD4" w:rsidRPr="00102A03">
        <w:t>kecerdasan</w:t>
      </w:r>
      <w:proofErr w:type="spellEnd"/>
      <w:r w:rsidR="00244AD4" w:rsidRPr="00102A03">
        <w:t xml:space="preserve"> </w:t>
      </w:r>
      <w:proofErr w:type="spellStart"/>
      <w:r w:rsidR="00244AD4" w:rsidRPr="00102A03">
        <w:t>spritual</w:t>
      </w:r>
      <w:proofErr w:type="spellEnd"/>
      <w:r w:rsidR="00244AD4" w:rsidRPr="00102A03">
        <w:t xml:space="preserve"> yang </w:t>
      </w:r>
      <w:proofErr w:type="spellStart"/>
      <w:r w:rsidR="00244AD4" w:rsidRPr="00102A03">
        <w:t>tinggi</w:t>
      </w:r>
      <w:proofErr w:type="spellEnd"/>
      <w:r w:rsidR="00244AD4" w:rsidRPr="00102A03">
        <w:t xml:space="preserve"> </w:t>
      </w:r>
      <w:proofErr w:type="spellStart"/>
      <w:r w:rsidR="00244AD4" w:rsidRPr="00102A03">
        <w:t>dan</w:t>
      </w:r>
      <w:proofErr w:type="spellEnd"/>
      <w:r w:rsidR="00244AD4" w:rsidRPr="00102A03">
        <w:t xml:space="preserve"> </w:t>
      </w:r>
      <w:proofErr w:type="spellStart"/>
      <w:r w:rsidR="00244AD4" w:rsidRPr="00102A03">
        <w:t>berimbang</w:t>
      </w:r>
      <w:proofErr w:type="spellEnd"/>
      <w:r w:rsidR="00244AD4" w:rsidRPr="00102A03">
        <w:t>.</w:t>
      </w:r>
      <w:r w:rsidR="00F40B54">
        <w:rPr>
          <w:lang w:val="id-ID"/>
        </w:rPr>
        <w:t xml:space="preserve"> </w:t>
      </w:r>
      <w:proofErr w:type="spellStart"/>
      <w:r w:rsidR="00CA4313" w:rsidRPr="004F599D">
        <w:t>Seorang</w:t>
      </w:r>
      <w:proofErr w:type="spellEnd"/>
      <w:r w:rsidR="00CA4313" w:rsidRPr="004F599D">
        <w:t xml:space="preserve"> </w:t>
      </w:r>
      <w:proofErr w:type="spellStart"/>
      <w:r w:rsidR="00CA4313" w:rsidRPr="004F599D">
        <w:t>te</w:t>
      </w:r>
      <w:r w:rsidR="004F599D" w:rsidRPr="004F599D">
        <w:t>naga</w:t>
      </w:r>
      <w:proofErr w:type="spellEnd"/>
      <w:r w:rsidR="004F599D" w:rsidRPr="004F599D">
        <w:t xml:space="preserve"> </w:t>
      </w:r>
      <w:proofErr w:type="spellStart"/>
      <w:r w:rsidR="004F599D" w:rsidRPr="004F599D">
        <w:t>kesehatan</w:t>
      </w:r>
      <w:proofErr w:type="spellEnd"/>
      <w:r w:rsidR="004F599D" w:rsidRPr="004F599D">
        <w:t xml:space="preserve"> </w:t>
      </w:r>
      <w:proofErr w:type="spellStart"/>
      <w:r w:rsidR="004F599D" w:rsidRPr="004F599D">
        <w:t>harus</w:t>
      </w:r>
      <w:proofErr w:type="spellEnd"/>
      <w:r w:rsidR="004F599D" w:rsidRPr="004F599D">
        <w:t xml:space="preserve"> </w:t>
      </w:r>
      <w:proofErr w:type="spellStart"/>
      <w:r w:rsidR="004F599D" w:rsidRPr="004F599D">
        <w:t>cerdas</w:t>
      </w:r>
      <w:proofErr w:type="spellEnd"/>
      <w:r w:rsidR="004F599D" w:rsidRPr="004F599D">
        <w:t xml:space="preserve">, </w:t>
      </w:r>
      <w:proofErr w:type="spellStart"/>
      <w:r w:rsidR="00CA4313" w:rsidRPr="004F599D">
        <w:lastRenderedPageBreak/>
        <w:t>selalu</w:t>
      </w:r>
      <w:proofErr w:type="spellEnd"/>
      <w:r w:rsidR="00CA4313" w:rsidRPr="004F599D">
        <w:t xml:space="preserve"> </w:t>
      </w:r>
      <w:proofErr w:type="spellStart"/>
      <w:r w:rsidR="00CA4313" w:rsidRPr="004F599D">
        <w:t>memperhatikan</w:t>
      </w:r>
      <w:proofErr w:type="spellEnd"/>
      <w:r w:rsidR="00CA4313" w:rsidRPr="004F599D">
        <w:t xml:space="preserve"> </w:t>
      </w:r>
      <w:proofErr w:type="spellStart"/>
      <w:r w:rsidR="00CA4313" w:rsidRPr="004F599D">
        <w:t>dan</w:t>
      </w:r>
      <w:proofErr w:type="spellEnd"/>
      <w:r w:rsidR="00CA4313" w:rsidRPr="004F599D">
        <w:t xml:space="preserve"> </w:t>
      </w:r>
      <w:proofErr w:type="spellStart"/>
      <w:r w:rsidR="00CA4313" w:rsidRPr="004F599D">
        <w:t>mematuhi</w:t>
      </w:r>
      <w:proofErr w:type="spellEnd"/>
      <w:r w:rsidR="00CA4313" w:rsidRPr="004F599D">
        <w:t xml:space="preserve"> </w:t>
      </w:r>
      <w:proofErr w:type="spellStart"/>
      <w:r w:rsidR="00CA4313" w:rsidRPr="004F599D">
        <w:t>hukum</w:t>
      </w:r>
      <w:proofErr w:type="spellEnd"/>
      <w:r w:rsidR="00CA4313" w:rsidRPr="004F599D">
        <w:t xml:space="preserve"> </w:t>
      </w:r>
      <w:proofErr w:type="spellStart"/>
      <w:r w:rsidR="00CA4313" w:rsidRPr="004F599D">
        <w:t>dan</w:t>
      </w:r>
      <w:proofErr w:type="spellEnd"/>
      <w:r w:rsidR="00CA4313" w:rsidRPr="004F599D">
        <w:t xml:space="preserve"> </w:t>
      </w:r>
      <w:proofErr w:type="spellStart"/>
      <w:r w:rsidR="00CA4313" w:rsidRPr="004F599D">
        <w:t>etika</w:t>
      </w:r>
      <w:proofErr w:type="spellEnd"/>
      <w:r w:rsidR="00CA4313" w:rsidRPr="004F599D">
        <w:t xml:space="preserve"> </w:t>
      </w:r>
      <w:proofErr w:type="spellStart"/>
      <w:r w:rsidR="00CA4313" w:rsidRPr="004F599D">
        <w:t>profesi</w:t>
      </w:r>
      <w:proofErr w:type="spellEnd"/>
      <w:r w:rsidR="00CA4313" w:rsidRPr="004F599D">
        <w:t xml:space="preserve"> </w:t>
      </w:r>
      <w:proofErr w:type="spellStart"/>
      <w:r w:rsidR="00CA4313" w:rsidRPr="004F599D">
        <w:t>karena</w:t>
      </w:r>
      <w:proofErr w:type="spellEnd"/>
      <w:r w:rsidR="00CA4313" w:rsidRPr="004F599D">
        <w:t xml:space="preserve"> </w:t>
      </w:r>
      <w:proofErr w:type="spellStart"/>
      <w:r w:rsidR="00CA4313" w:rsidRPr="004F599D">
        <w:t>pekerjaannya</w:t>
      </w:r>
      <w:proofErr w:type="spellEnd"/>
      <w:r w:rsidR="00CA4313" w:rsidRPr="004F599D">
        <w:t xml:space="preserve"> </w:t>
      </w:r>
      <w:proofErr w:type="spellStart"/>
      <w:r w:rsidR="00CA4313" w:rsidRPr="004F599D">
        <w:t>menyangkut</w:t>
      </w:r>
      <w:proofErr w:type="spellEnd"/>
      <w:r w:rsidR="00CA4313" w:rsidRPr="004F599D">
        <w:t xml:space="preserve"> </w:t>
      </w:r>
      <w:proofErr w:type="spellStart"/>
      <w:r w:rsidR="00CA4313" w:rsidRPr="004F599D">
        <w:t>keselamatan</w:t>
      </w:r>
      <w:proofErr w:type="spellEnd"/>
      <w:r w:rsidR="00CA4313" w:rsidRPr="004F599D">
        <w:t xml:space="preserve"> </w:t>
      </w:r>
      <w:proofErr w:type="spellStart"/>
      <w:r w:rsidR="00CA4313" w:rsidRPr="004F599D">
        <w:t>jiwa</w:t>
      </w:r>
      <w:proofErr w:type="spellEnd"/>
      <w:r w:rsidR="00CA4313" w:rsidRPr="004F599D">
        <w:t xml:space="preserve"> </w:t>
      </w:r>
      <w:proofErr w:type="spellStart"/>
      <w:r w:rsidR="00CA4313" w:rsidRPr="004F599D">
        <w:t>manusia</w:t>
      </w:r>
      <w:proofErr w:type="spellEnd"/>
      <w:r w:rsidR="00CA4313" w:rsidRPr="004F599D">
        <w:t xml:space="preserve"> </w:t>
      </w:r>
      <w:proofErr w:type="spellStart"/>
      <w:r w:rsidR="00CA4313" w:rsidRPr="004F599D">
        <w:t>dan</w:t>
      </w:r>
      <w:proofErr w:type="spellEnd"/>
      <w:r w:rsidR="00CA4313" w:rsidRPr="004F599D">
        <w:t xml:space="preserve"> </w:t>
      </w:r>
      <w:proofErr w:type="spellStart"/>
      <w:r w:rsidR="00CA4313" w:rsidRPr="004F599D">
        <w:t>memberi</w:t>
      </w:r>
      <w:proofErr w:type="spellEnd"/>
      <w:r w:rsidR="00CA4313" w:rsidRPr="004F599D">
        <w:t xml:space="preserve"> </w:t>
      </w:r>
      <w:proofErr w:type="spellStart"/>
      <w:r w:rsidR="00CA4313" w:rsidRPr="004F599D">
        <w:t>mereka</w:t>
      </w:r>
      <w:proofErr w:type="spellEnd"/>
      <w:r w:rsidR="00CA4313" w:rsidRPr="004F599D">
        <w:t xml:space="preserve"> </w:t>
      </w:r>
      <w:proofErr w:type="spellStart"/>
      <w:r w:rsidR="00CA4313" w:rsidRPr="004F599D">
        <w:t>akses</w:t>
      </w:r>
      <w:proofErr w:type="spellEnd"/>
      <w:r w:rsidR="00CA4313" w:rsidRPr="004F599D">
        <w:t xml:space="preserve"> </w:t>
      </w:r>
      <w:proofErr w:type="spellStart"/>
      <w:r w:rsidR="00CA4313" w:rsidRPr="004F599D">
        <w:t>ke</w:t>
      </w:r>
      <w:proofErr w:type="spellEnd"/>
      <w:r w:rsidR="00CA4313" w:rsidRPr="004F599D">
        <w:t xml:space="preserve"> </w:t>
      </w:r>
      <w:proofErr w:type="spellStart"/>
      <w:r w:rsidR="00CA4313" w:rsidRPr="004F599D">
        <w:t>banyak</w:t>
      </w:r>
      <w:proofErr w:type="spellEnd"/>
      <w:r w:rsidR="00CA4313" w:rsidRPr="004F599D">
        <w:t xml:space="preserve"> </w:t>
      </w:r>
      <w:proofErr w:type="spellStart"/>
      <w:r w:rsidR="00CA4313" w:rsidRPr="004F599D">
        <w:t>informasi</w:t>
      </w:r>
      <w:proofErr w:type="spellEnd"/>
      <w:r w:rsidR="00CA4313" w:rsidRPr="004F599D">
        <w:t xml:space="preserve"> </w:t>
      </w:r>
      <w:proofErr w:type="spellStart"/>
      <w:r w:rsidR="00CA4313" w:rsidRPr="004F599D">
        <w:t>rahasia</w:t>
      </w:r>
      <w:proofErr w:type="spellEnd"/>
      <w:r w:rsidR="00CA4313" w:rsidRPr="004F599D">
        <w:t xml:space="preserve"> </w:t>
      </w:r>
      <w:proofErr w:type="spellStart"/>
      <w:r w:rsidR="00CA4313" w:rsidRPr="004F599D">
        <w:t>pasien</w:t>
      </w:r>
      <w:proofErr w:type="spellEnd"/>
      <w:r w:rsidR="00CA4313" w:rsidRPr="004F599D">
        <w:t xml:space="preserve">. Tingkat </w:t>
      </w:r>
      <w:proofErr w:type="spellStart"/>
      <w:r w:rsidR="00CA4313" w:rsidRPr="004F599D">
        <w:t>profesionalisme</w:t>
      </w:r>
      <w:proofErr w:type="spellEnd"/>
      <w:r w:rsidR="00CA4313" w:rsidRPr="004F599D">
        <w:t xml:space="preserve"> </w:t>
      </w:r>
      <w:proofErr w:type="spellStart"/>
      <w:r w:rsidR="00CA4313" w:rsidRPr="004F599D">
        <w:t>dengan</w:t>
      </w:r>
      <w:proofErr w:type="spellEnd"/>
      <w:r w:rsidR="00CA4313" w:rsidRPr="004F599D">
        <w:t xml:space="preserve"> </w:t>
      </w:r>
      <w:proofErr w:type="spellStart"/>
      <w:r w:rsidR="00CA4313" w:rsidRPr="004F599D">
        <w:t>demikian</w:t>
      </w:r>
      <w:proofErr w:type="spellEnd"/>
      <w:r w:rsidR="00CA4313" w:rsidRPr="004F599D">
        <w:t xml:space="preserve"> </w:t>
      </w:r>
      <w:proofErr w:type="spellStart"/>
      <w:r w:rsidR="00CA4313" w:rsidRPr="004F599D">
        <w:t>menjadi</w:t>
      </w:r>
      <w:proofErr w:type="spellEnd"/>
      <w:r w:rsidR="00CA4313" w:rsidRPr="004F599D">
        <w:t xml:space="preserve"> </w:t>
      </w:r>
      <w:proofErr w:type="spellStart"/>
      <w:r w:rsidR="00CA4313" w:rsidRPr="004F599D">
        <w:t>persyaratan</w:t>
      </w:r>
      <w:proofErr w:type="spellEnd"/>
      <w:r w:rsidR="00CA4313" w:rsidRPr="004F599D">
        <w:t xml:space="preserve"> yang </w:t>
      </w:r>
      <w:proofErr w:type="spellStart"/>
      <w:r w:rsidR="00CA4313" w:rsidRPr="004F599D">
        <w:t>ketat</w:t>
      </w:r>
      <w:proofErr w:type="spellEnd"/>
      <w:r w:rsidR="00CA4313" w:rsidRPr="004F599D">
        <w:t xml:space="preserve"> </w:t>
      </w:r>
      <w:proofErr w:type="spellStart"/>
      <w:r w:rsidR="00CA4313" w:rsidRPr="004F599D">
        <w:t>baginya</w:t>
      </w:r>
      <w:proofErr w:type="spellEnd"/>
      <w:r w:rsidR="00CA4313" w:rsidRPr="004F599D">
        <w:t xml:space="preserve"> </w:t>
      </w:r>
      <w:proofErr w:type="spellStart"/>
      <w:r w:rsidR="00CA4313" w:rsidRPr="004F599D">
        <w:t>untuk</w:t>
      </w:r>
      <w:proofErr w:type="spellEnd"/>
      <w:r w:rsidR="00CA4313" w:rsidRPr="004F599D">
        <w:t xml:space="preserve"> </w:t>
      </w:r>
      <w:proofErr w:type="spellStart"/>
      <w:r w:rsidR="00CA4313" w:rsidRPr="004F599D">
        <w:t>melakukan</w:t>
      </w:r>
      <w:proofErr w:type="spellEnd"/>
      <w:r w:rsidR="00CA4313" w:rsidRPr="004F599D">
        <w:t xml:space="preserve"> </w:t>
      </w:r>
      <w:proofErr w:type="spellStart"/>
      <w:r w:rsidR="00CA4313" w:rsidRPr="004F599D">
        <w:t>setiap</w:t>
      </w:r>
      <w:proofErr w:type="spellEnd"/>
      <w:r w:rsidR="00CA4313" w:rsidRPr="004F599D">
        <w:t xml:space="preserve"> </w:t>
      </w:r>
      <w:proofErr w:type="spellStart"/>
      <w:r w:rsidR="00CA4313" w:rsidRPr="004F599D">
        <w:t>pekerjaan</w:t>
      </w:r>
      <w:proofErr w:type="spellEnd"/>
      <w:r w:rsidR="00CA4313" w:rsidRPr="004F599D">
        <w:t>.</w:t>
      </w:r>
      <w:r w:rsidR="00244AD4" w:rsidRPr="004F599D">
        <w:rPr>
          <w:rStyle w:val="FootnoteReference"/>
        </w:rPr>
        <w:footnoteReference w:id="14"/>
      </w:r>
      <w:r w:rsidR="00244AD4" w:rsidRPr="004F599D">
        <w:rPr>
          <w:sz w:val="22"/>
          <w:szCs w:val="22"/>
          <w:lang w:val="id-ID"/>
        </w:rPr>
        <w:t xml:space="preserve"> </w:t>
      </w:r>
    </w:p>
    <w:p w14:paraId="2E1D1E92" w14:textId="3AF0C2BE" w:rsidR="003D297D" w:rsidRPr="004F599D" w:rsidRDefault="00CA4313" w:rsidP="00771955">
      <w:pPr>
        <w:autoSpaceDE w:val="0"/>
        <w:autoSpaceDN w:val="0"/>
        <w:adjustRightInd w:val="0"/>
        <w:spacing w:line="360" w:lineRule="auto"/>
        <w:ind w:left="426" w:firstLine="850"/>
        <w:jc w:val="both"/>
        <w:rPr>
          <w:rFonts w:eastAsiaTheme="minorHAnsi"/>
          <w:lang w:val="id-ID"/>
        </w:rPr>
      </w:pPr>
      <w:r w:rsidRPr="004F599D">
        <w:rPr>
          <w:iCs/>
          <w:lang w:val="id-ID"/>
        </w:rPr>
        <w:t>Pengetahuan merupakan aset penting yang harus dimiliki oleh setiap tenaga kesehatan karena akan memungkinkan mereka untuk melakukan tugas dan komitmennya secara profesional. Sumpah profesi yang telah diucapkan pada hakekatnya merupakan komitmen kepada publik yang dilakukan atas nama Tuhan Yang Maha Esa, dengan ketentuan bahwa janji harus ditepati guna menjaga hubungan baik dengan masyarakat dan Sang Pencipta.</w:t>
      </w:r>
      <w:r w:rsidR="003D297D" w:rsidRPr="004F599D">
        <w:rPr>
          <w:rStyle w:val="FootnoteReference"/>
        </w:rPr>
        <w:footnoteReference w:id="15"/>
      </w:r>
    </w:p>
    <w:p w14:paraId="5C8D974B" w14:textId="284BF7BF" w:rsidR="001C05A7" w:rsidRPr="004F599D" w:rsidRDefault="00CA4313" w:rsidP="004F599D">
      <w:pPr>
        <w:autoSpaceDE w:val="0"/>
        <w:autoSpaceDN w:val="0"/>
        <w:adjustRightInd w:val="0"/>
        <w:spacing w:line="360" w:lineRule="auto"/>
        <w:ind w:left="426" w:firstLine="850"/>
        <w:jc w:val="both"/>
      </w:pPr>
      <w:proofErr w:type="spellStart"/>
      <w:r w:rsidRPr="004F599D">
        <w:t>Perlindungan</w:t>
      </w:r>
      <w:proofErr w:type="spellEnd"/>
      <w:r w:rsidRPr="004F599D">
        <w:t xml:space="preserve"> </w:t>
      </w:r>
      <w:proofErr w:type="spellStart"/>
      <w:r w:rsidRPr="004F599D">
        <w:t>hukum</w:t>
      </w:r>
      <w:proofErr w:type="spellEnd"/>
      <w:r w:rsidRPr="004F599D">
        <w:t xml:space="preserve"> </w:t>
      </w:r>
      <w:proofErr w:type="spellStart"/>
      <w:r w:rsidRPr="004F599D">
        <w:t>bagi</w:t>
      </w:r>
      <w:proofErr w:type="spellEnd"/>
      <w:r w:rsidRPr="004F599D">
        <w:t xml:space="preserve"> </w:t>
      </w:r>
      <w:r w:rsidR="004F599D" w:rsidRPr="004F599D">
        <w:rPr>
          <w:lang w:val="id-ID"/>
        </w:rPr>
        <w:t xml:space="preserve">tenaga </w:t>
      </w:r>
      <w:proofErr w:type="spellStart"/>
      <w:r w:rsidR="004F599D" w:rsidRPr="004F599D">
        <w:t>kesehatan</w:t>
      </w:r>
      <w:proofErr w:type="spellEnd"/>
      <w:r w:rsidR="004F599D" w:rsidRPr="004F599D">
        <w:t xml:space="preserve"> </w:t>
      </w:r>
      <w:proofErr w:type="spellStart"/>
      <w:r w:rsidRPr="004F599D">
        <w:t>sangat</w:t>
      </w:r>
      <w:proofErr w:type="spellEnd"/>
      <w:r w:rsidRPr="004F599D">
        <w:t xml:space="preserve"> </w:t>
      </w:r>
      <w:proofErr w:type="spellStart"/>
      <w:r w:rsidRPr="004F599D">
        <w:t>penting</w:t>
      </w:r>
      <w:proofErr w:type="spellEnd"/>
      <w:r w:rsidRPr="004F599D">
        <w:t xml:space="preserve"> </w:t>
      </w:r>
      <w:proofErr w:type="spellStart"/>
      <w:r w:rsidRPr="004F599D">
        <w:t>sebagai</w:t>
      </w:r>
      <w:proofErr w:type="spellEnd"/>
      <w:r w:rsidRPr="004F599D">
        <w:t xml:space="preserve"> </w:t>
      </w:r>
      <w:proofErr w:type="spellStart"/>
      <w:r w:rsidRPr="004F599D">
        <w:t>salah</w:t>
      </w:r>
      <w:proofErr w:type="spellEnd"/>
      <w:r w:rsidRPr="004F599D">
        <w:t xml:space="preserve"> </w:t>
      </w:r>
      <w:proofErr w:type="spellStart"/>
      <w:r w:rsidRPr="004F599D">
        <w:t>satu</w:t>
      </w:r>
      <w:proofErr w:type="spellEnd"/>
      <w:r w:rsidRPr="004F599D">
        <w:t xml:space="preserve"> </w:t>
      </w:r>
      <w:proofErr w:type="spellStart"/>
      <w:r w:rsidRPr="004F599D">
        <w:t>bentuk</w:t>
      </w:r>
      <w:proofErr w:type="spellEnd"/>
      <w:r w:rsidRPr="004F599D">
        <w:t xml:space="preserve"> </w:t>
      </w:r>
      <w:proofErr w:type="spellStart"/>
      <w:r w:rsidRPr="004F599D">
        <w:t>kepastian</w:t>
      </w:r>
      <w:proofErr w:type="spellEnd"/>
      <w:r w:rsidRPr="004F599D">
        <w:t xml:space="preserve"> </w:t>
      </w:r>
      <w:proofErr w:type="spellStart"/>
      <w:r w:rsidRPr="004F599D">
        <w:t>hukum</w:t>
      </w:r>
      <w:proofErr w:type="spellEnd"/>
      <w:r w:rsidRPr="004F599D">
        <w:t xml:space="preserve"> </w:t>
      </w:r>
      <w:proofErr w:type="spellStart"/>
      <w:r w:rsidRPr="004F599D">
        <w:t>dalam</w:t>
      </w:r>
      <w:proofErr w:type="spellEnd"/>
      <w:r w:rsidRPr="004F599D">
        <w:t xml:space="preserve"> </w:t>
      </w:r>
      <w:proofErr w:type="spellStart"/>
      <w:r w:rsidRPr="004F599D">
        <w:t>menjalankan</w:t>
      </w:r>
      <w:proofErr w:type="spellEnd"/>
      <w:r w:rsidRPr="004F599D">
        <w:t xml:space="preserve"> </w:t>
      </w:r>
      <w:proofErr w:type="spellStart"/>
      <w:r w:rsidRPr="004F599D">
        <w:t>tugas-tugasnya</w:t>
      </w:r>
      <w:proofErr w:type="spellEnd"/>
      <w:r w:rsidR="004F599D" w:rsidRPr="004F599D">
        <w:rPr>
          <w:lang w:val="id-ID"/>
        </w:rPr>
        <w:t>,</w:t>
      </w:r>
      <w:r w:rsidRPr="004F599D">
        <w:t xml:space="preserve"> </w:t>
      </w:r>
      <w:proofErr w:type="spellStart"/>
      <w:r w:rsidRPr="004F599D">
        <w:t>karena</w:t>
      </w:r>
      <w:proofErr w:type="spellEnd"/>
      <w:r w:rsidRPr="004F599D">
        <w:t xml:space="preserve"> </w:t>
      </w:r>
      <w:proofErr w:type="spellStart"/>
      <w:r w:rsidRPr="004F599D">
        <w:t>tidak</w:t>
      </w:r>
      <w:proofErr w:type="spellEnd"/>
      <w:r w:rsidRPr="004F599D">
        <w:t xml:space="preserve"> </w:t>
      </w:r>
      <w:proofErr w:type="spellStart"/>
      <w:r w:rsidRPr="004F599D">
        <w:t>semuanya</w:t>
      </w:r>
      <w:proofErr w:type="spellEnd"/>
      <w:r w:rsidRPr="004F599D">
        <w:t xml:space="preserve"> </w:t>
      </w:r>
      <w:proofErr w:type="spellStart"/>
      <w:r w:rsidRPr="004F599D">
        <w:t>akan</w:t>
      </w:r>
      <w:proofErr w:type="spellEnd"/>
      <w:r w:rsidRPr="004F599D">
        <w:t xml:space="preserve"> </w:t>
      </w:r>
      <w:proofErr w:type="spellStart"/>
      <w:r w:rsidR="004F599D" w:rsidRPr="004F599D">
        <w:t>berjalan</w:t>
      </w:r>
      <w:proofErr w:type="spellEnd"/>
      <w:r w:rsidR="004F599D" w:rsidRPr="004F599D">
        <w:t xml:space="preserve"> </w:t>
      </w:r>
      <w:proofErr w:type="spellStart"/>
      <w:r w:rsidR="004F599D" w:rsidRPr="004F599D">
        <w:t>sesuai</w:t>
      </w:r>
      <w:proofErr w:type="spellEnd"/>
      <w:r w:rsidR="004F599D" w:rsidRPr="004F599D">
        <w:t xml:space="preserve"> </w:t>
      </w:r>
      <w:proofErr w:type="spellStart"/>
      <w:r w:rsidR="004F599D" w:rsidRPr="004F599D">
        <w:t>rencana</w:t>
      </w:r>
      <w:proofErr w:type="spellEnd"/>
      <w:r w:rsidR="004F599D" w:rsidRPr="004F599D">
        <w:t xml:space="preserve"> </w:t>
      </w:r>
      <w:proofErr w:type="spellStart"/>
      <w:r w:rsidRPr="004F599D">
        <w:t>dan</w:t>
      </w:r>
      <w:proofErr w:type="spellEnd"/>
      <w:r w:rsidRPr="004F599D">
        <w:t xml:space="preserve"> </w:t>
      </w:r>
      <w:proofErr w:type="spellStart"/>
      <w:r w:rsidRPr="004F599D">
        <w:t>mungkin</w:t>
      </w:r>
      <w:proofErr w:type="spellEnd"/>
      <w:r w:rsidRPr="004F599D">
        <w:t xml:space="preserve"> </w:t>
      </w:r>
      <w:proofErr w:type="spellStart"/>
      <w:r w:rsidRPr="004F599D">
        <w:t>suatu</w:t>
      </w:r>
      <w:proofErr w:type="spellEnd"/>
      <w:r w:rsidRPr="004F599D">
        <w:t xml:space="preserve"> </w:t>
      </w:r>
      <w:proofErr w:type="spellStart"/>
      <w:r w:rsidRPr="004F599D">
        <w:t>saat</w:t>
      </w:r>
      <w:proofErr w:type="spellEnd"/>
      <w:r w:rsidRPr="004F599D">
        <w:t xml:space="preserve"> </w:t>
      </w:r>
      <w:proofErr w:type="spellStart"/>
      <w:r w:rsidRPr="004F599D">
        <w:t>akan</w:t>
      </w:r>
      <w:proofErr w:type="spellEnd"/>
      <w:r w:rsidRPr="004F599D">
        <w:t xml:space="preserve"> </w:t>
      </w:r>
      <w:proofErr w:type="spellStart"/>
      <w:r w:rsidRPr="004F599D">
        <w:t>timbul</w:t>
      </w:r>
      <w:proofErr w:type="spellEnd"/>
      <w:r w:rsidRPr="004F599D">
        <w:t xml:space="preserve"> </w:t>
      </w:r>
      <w:proofErr w:type="spellStart"/>
      <w:r w:rsidRPr="004F599D">
        <w:t>masalah</w:t>
      </w:r>
      <w:proofErr w:type="spellEnd"/>
      <w:r w:rsidRPr="004F599D">
        <w:t xml:space="preserve">. </w:t>
      </w:r>
      <w:proofErr w:type="spellStart"/>
      <w:r w:rsidRPr="004F599D">
        <w:t>Peraturan</w:t>
      </w:r>
      <w:proofErr w:type="spellEnd"/>
      <w:r w:rsidRPr="004F599D">
        <w:t xml:space="preserve"> </w:t>
      </w:r>
      <w:proofErr w:type="spellStart"/>
      <w:r w:rsidRPr="004F599D">
        <w:t>pemerintah</w:t>
      </w:r>
      <w:proofErr w:type="spellEnd"/>
      <w:r w:rsidRPr="004F599D">
        <w:t xml:space="preserve"> yang </w:t>
      </w:r>
      <w:proofErr w:type="spellStart"/>
      <w:r w:rsidRPr="004F599D">
        <w:t>mengatur</w:t>
      </w:r>
      <w:proofErr w:type="spellEnd"/>
      <w:r w:rsidRPr="004F599D">
        <w:t xml:space="preserve"> </w:t>
      </w:r>
      <w:proofErr w:type="spellStart"/>
      <w:r w:rsidRPr="004F599D">
        <w:t>tentang</w:t>
      </w:r>
      <w:proofErr w:type="spellEnd"/>
      <w:r w:rsidRPr="004F599D">
        <w:t xml:space="preserve"> </w:t>
      </w:r>
      <w:proofErr w:type="spellStart"/>
      <w:r w:rsidRPr="004F599D">
        <w:t>perlindungan</w:t>
      </w:r>
      <w:proofErr w:type="spellEnd"/>
      <w:r w:rsidRPr="004F599D">
        <w:t xml:space="preserve"> </w:t>
      </w:r>
      <w:proofErr w:type="spellStart"/>
      <w:r w:rsidRPr="004F599D">
        <w:t>hukum</w:t>
      </w:r>
      <w:proofErr w:type="spellEnd"/>
      <w:r w:rsidRPr="004F599D">
        <w:t xml:space="preserve"> </w:t>
      </w:r>
      <w:proofErr w:type="spellStart"/>
      <w:r w:rsidRPr="004F599D">
        <w:t>tenaga</w:t>
      </w:r>
      <w:proofErr w:type="spellEnd"/>
      <w:r w:rsidRPr="004F599D">
        <w:t xml:space="preserve"> </w:t>
      </w:r>
      <w:proofErr w:type="spellStart"/>
      <w:r w:rsidRPr="004F599D">
        <w:t>kesehatan</w:t>
      </w:r>
      <w:proofErr w:type="spellEnd"/>
      <w:r w:rsidRPr="004F599D">
        <w:t xml:space="preserve"> </w:t>
      </w:r>
      <w:proofErr w:type="spellStart"/>
      <w:r w:rsidRPr="004F599D">
        <w:t>dapat</w:t>
      </w:r>
      <w:proofErr w:type="spellEnd"/>
      <w:r w:rsidRPr="004F599D">
        <w:t xml:space="preserve"> </w:t>
      </w:r>
      <w:proofErr w:type="spellStart"/>
      <w:r w:rsidRPr="004F599D">
        <w:t>dilihat</w:t>
      </w:r>
      <w:proofErr w:type="spellEnd"/>
      <w:r w:rsidRPr="004F599D">
        <w:t xml:space="preserve"> </w:t>
      </w:r>
      <w:proofErr w:type="spellStart"/>
      <w:r w:rsidRPr="004F599D">
        <w:t>pada</w:t>
      </w:r>
      <w:proofErr w:type="spellEnd"/>
      <w:r w:rsidRPr="004F599D">
        <w:t xml:space="preserve"> </w:t>
      </w:r>
      <w:proofErr w:type="spellStart"/>
      <w:r w:rsidRPr="004F599D">
        <w:t>pasal</w:t>
      </w:r>
      <w:proofErr w:type="spellEnd"/>
      <w:r w:rsidRPr="004F599D">
        <w:t xml:space="preserve"> 27 </w:t>
      </w:r>
      <w:proofErr w:type="spellStart"/>
      <w:r w:rsidRPr="004F599D">
        <w:t>Undang-Undang</w:t>
      </w:r>
      <w:proofErr w:type="spellEnd"/>
      <w:r w:rsidRPr="004F599D">
        <w:t xml:space="preserve"> </w:t>
      </w:r>
      <w:proofErr w:type="spellStart"/>
      <w:r w:rsidRPr="004F599D">
        <w:t>Nomor</w:t>
      </w:r>
      <w:proofErr w:type="spellEnd"/>
      <w:r w:rsidRPr="004F599D">
        <w:t xml:space="preserve"> 36 </w:t>
      </w:r>
      <w:proofErr w:type="spellStart"/>
      <w:r w:rsidRPr="004F599D">
        <w:t>Tahun</w:t>
      </w:r>
      <w:proofErr w:type="spellEnd"/>
      <w:r w:rsidRPr="004F599D">
        <w:t xml:space="preserve"> 2009 </w:t>
      </w:r>
      <w:proofErr w:type="spellStart"/>
      <w:r w:rsidRPr="004F599D">
        <w:t>Tentang</w:t>
      </w:r>
      <w:proofErr w:type="spellEnd"/>
      <w:r w:rsidRPr="004F599D">
        <w:t xml:space="preserve"> </w:t>
      </w:r>
      <w:proofErr w:type="spellStart"/>
      <w:r w:rsidRPr="004F599D">
        <w:t>Kesehatan</w:t>
      </w:r>
      <w:proofErr w:type="spellEnd"/>
      <w:r w:rsidRPr="004F599D">
        <w:t>.</w:t>
      </w:r>
      <w:r w:rsidR="004F599D" w:rsidRPr="004F599D">
        <w:rPr>
          <w:lang w:val="id-ID"/>
        </w:rPr>
        <w:t xml:space="preserve"> </w:t>
      </w:r>
      <w:r w:rsidRPr="004F599D">
        <w:rPr>
          <w:lang w:val="id-ID"/>
        </w:rPr>
        <w:t>Pasal 23 UU Kesehatan menyebutkan bahwa dalam memberikan pelayanan kesehatan, tenaga kesehatan harus memiliki izin dari pemerintah dan Pasal 24 undang-undang ini juga menjelaskan bahwa tenaga kesehatan dalam memberikan pelayanan kesehatan harus memenuhi standar pelayanan, standar profesi, standar prosedur. operasional dan peraturan perundang-undangan yang berlaku.</w:t>
      </w:r>
      <w:r w:rsidR="004F599D" w:rsidRPr="004F599D">
        <w:rPr>
          <w:lang w:val="id-ID"/>
        </w:rPr>
        <w:t xml:space="preserve"> </w:t>
      </w:r>
      <w:proofErr w:type="spellStart"/>
      <w:r w:rsidRPr="004F599D">
        <w:t>Tenaga</w:t>
      </w:r>
      <w:proofErr w:type="spellEnd"/>
      <w:r w:rsidRPr="004F599D">
        <w:t xml:space="preserve"> </w:t>
      </w:r>
      <w:proofErr w:type="spellStart"/>
      <w:r w:rsidRPr="004F599D">
        <w:t>kesehatan</w:t>
      </w:r>
      <w:proofErr w:type="spellEnd"/>
      <w:r w:rsidRPr="004F599D">
        <w:t xml:space="preserve"> </w:t>
      </w:r>
      <w:proofErr w:type="spellStart"/>
      <w:r w:rsidRPr="004F599D">
        <w:t>mendapat</w:t>
      </w:r>
      <w:proofErr w:type="spellEnd"/>
      <w:r w:rsidRPr="004F599D">
        <w:t xml:space="preserve"> </w:t>
      </w:r>
      <w:proofErr w:type="spellStart"/>
      <w:r w:rsidRPr="004F599D">
        <w:t>perlindungan</w:t>
      </w:r>
      <w:proofErr w:type="spellEnd"/>
      <w:r w:rsidRPr="004F599D">
        <w:t xml:space="preserve"> </w:t>
      </w:r>
      <w:proofErr w:type="spellStart"/>
      <w:r w:rsidRPr="004F599D">
        <w:t>hukum</w:t>
      </w:r>
      <w:proofErr w:type="spellEnd"/>
      <w:r w:rsidRPr="004F599D">
        <w:t xml:space="preserve"> </w:t>
      </w:r>
      <w:proofErr w:type="spellStart"/>
      <w:r w:rsidRPr="004F599D">
        <w:t>dari</w:t>
      </w:r>
      <w:proofErr w:type="spellEnd"/>
      <w:r w:rsidRPr="004F599D">
        <w:t xml:space="preserve"> </w:t>
      </w:r>
      <w:proofErr w:type="spellStart"/>
      <w:r w:rsidRPr="004F599D">
        <w:t>pemerintah</w:t>
      </w:r>
      <w:proofErr w:type="spellEnd"/>
      <w:r w:rsidRPr="004F599D">
        <w:t xml:space="preserve"> </w:t>
      </w:r>
      <w:proofErr w:type="spellStart"/>
      <w:r w:rsidRPr="004F599D">
        <w:t>berupa</w:t>
      </w:r>
      <w:proofErr w:type="spellEnd"/>
      <w:r w:rsidRPr="004F599D">
        <w:t xml:space="preserve"> </w:t>
      </w:r>
      <w:proofErr w:type="spellStart"/>
      <w:r w:rsidRPr="004F599D">
        <w:t>perlindungan</w:t>
      </w:r>
      <w:proofErr w:type="spellEnd"/>
      <w:r w:rsidRPr="004F599D">
        <w:t xml:space="preserve"> </w:t>
      </w:r>
      <w:proofErr w:type="spellStart"/>
      <w:r w:rsidRPr="004F599D">
        <w:t>hukum</w:t>
      </w:r>
      <w:proofErr w:type="spellEnd"/>
      <w:r w:rsidRPr="004F599D">
        <w:t xml:space="preserve"> </w:t>
      </w:r>
      <w:proofErr w:type="spellStart"/>
      <w:r w:rsidR="004F599D" w:rsidRPr="004F599D">
        <w:rPr>
          <w:i/>
        </w:rPr>
        <w:t>represi</w:t>
      </w:r>
      <w:r w:rsidRPr="004F599D">
        <w:rPr>
          <w:i/>
        </w:rPr>
        <w:t>f</w:t>
      </w:r>
      <w:proofErr w:type="spellEnd"/>
      <w:r w:rsidRPr="004F599D">
        <w:t xml:space="preserve"> </w:t>
      </w:r>
      <w:proofErr w:type="spellStart"/>
      <w:r w:rsidRPr="004F599D">
        <w:t>dan</w:t>
      </w:r>
      <w:proofErr w:type="spellEnd"/>
      <w:r w:rsidRPr="004F599D">
        <w:t xml:space="preserve"> </w:t>
      </w:r>
      <w:proofErr w:type="spellStart"/>
      <w:r w:rsidRPr="004F599D">
        <w:rPr>
          <w:i/>
        </w:rPr>
        <w:t>preventif</w:t>
      </w:r>
      <w:proofErr w:type="spellEnd"/>
      <w:r w:rsidRPr="004F599D">
        <w:t xml:space="preserve">. </w:t>
      </w:r>
      <w:proofErr w:type="spellStart"/>
      <w:r w:rsidRPr="004F599D">
        <w:t>Perlindungan</w:t>
      </w:r>
      <w:proofErr w:type="spellEnd"/>
      <w:r w:rsidRPr="004F599D">
        <w:t xml:space="preserve"> </w:t>
      </w:r>
      <w:proofErr w:type="spellStart"/>
      <w:r w:rsidRPr="004F599D">
        <w:t>hukum</w:t>
      </w:r>
      <w:proofErr w:type="spellEnd"/>
      <w:r w:rsidRPr="004F599D">
        <w:t xml:space="preserve"> </w:t>
      </w:r>
      <w:proofErr w:type="spellStart"/>
      <w:r w:rsidRPr="004F599D">
        <w:rPr>
          <w:i/>
        </w:rPr>
        <w:t>represif</w:t>
      </w:r>
      <w:proofErr w:type="spellEnd"/>
      <w:r w:rsidRPr="004F599D">
        <w:rPr>
          <w:i/>
        </w:rPr>
        <w:t>,</w:t>
      </w:r>
      <w:r w:rsidRPr="004F599D">
        <w:t xml:space="preserve"> </w:t>
      </w:r>
      <w:proofErr w:type="spellStart"/>
      <w:r w:rsidRPr="004F599D">
        <w:t>yaitu</w:t>
      </w:r>
      <w:proofErr w:type="spellEnd"/>
      <w:r w:rsidRPr="004F599D">
        <w:t xml:space="preserve"> </w:t>
      </w:r>
      <w:proofErr w:type="spellStart"/>
      <w:r w:rsidRPr="004F599D">
        <w:t>sebagai</w:t>
      </w:r>
      <w:proofErr w:type="spellEnd"/>
      <w:r w:rsidRPr="004F599D">
        <w:t xml:space="preserve"> </w:t>
      </w:r>
      <w:proofErr w:type="spellStart"/>
      <w:r w:rsidRPr="004F599D">
        <w:t>sarana</w:t>
      </w:r>
      <w:proofErr w:type="spellEnd"/>
      <w:r w:rsidRPr="004F599D">
        <w:t xml:space="preserve"> </w:t>
      </w:r>
      <w:proofErr w:type="spellStart"/>
      <w:r w:rsidRPr="004F599D">
        <w:t>perlindungan</w:t>
      </w:r>
      <w:proofErr w:type="spellEnd"/>
      <w:r w:rsidRPr="004F599D">
        <w:t xml:space="preserve"> </w:t>
      </w:r>
      <w:proofErr w:type="spellStart"/>
      <w:r w:rsidRPr="004F599D">
        <w:t>hukum</w:t>
      </w:r>
      <w:proofErr w:type="spellEnd"/>
      <w:r w:rsidRPr="004F599D">
        <w:t xml:space="preserve"> yang </w:t>
      </w:r>
      <w:proofErr w:type="spellStart"/>
      <w:r w:rsidRPr="004F599D">
        <w:t>menghasilkan</w:t>
      </w:r>
      <w:proofErr w:type="spellEnd"/>
      <w:r w:rsidRPr="004F599D">
        <w:t xml:space="preserve"> </w:t>
      </w:r>
      <w:proofErr w:type="spellStart"/>
      <w:r w:rsidRPr="004F599D">
        <w:t>penyelesaian</w:t>
      </w:r>
      <w:proofErr w:type="spellEnd"/>
      <w:r w:rsidRPr="004F599D">
        <w:t xml:space="preserve"> </w:t>
      </w:r>
      <w:proofErr w:type="spellStart"/>
      <w:r w:rsidRPr="004F599D">
        <w:t>sengketa</w:t>
      </w:r>
      <w:proofErr w:type="spellEnd"/>
      <w:r w:rsidRPr="004F599D">
        <w:t xml:space="preserve">, </w:t>
      </w:r>
      <w:proofErr w:type="spellStart"/>
      <w:r w:rsidRPr="004F599D">
        <w:t>berbeda</w:t>
      </w:r>
      <w:proofErr w:type="spellEnd"/>
      <w:r w:rsidRPr="004F599D">
        <w:t xml:space="preserve"> </w:t>
      </w:r>
      <w:proofErr w:type="spellStart"/>
      <w:r w:rsidRPr="004F599D">
        <w:t>dengan</w:t>
      </w:r>
      <w:proofErr w:type="spellEnd"/>
      <w:r w:rsidRPr="004F599D">
        <w:t xml:space="preserve"> </w:t>
      </w:r>
      <w:proofErr w:type="spellStart"/>
      <w:r w:rsidRPr="004F599D">
        <w:t>perlindungan</w:t>
      </w:r>
      <w:proofErr w:type="spellEnd"/>
      <w:r w:rsidRPr="004F599D">
        <w:t xml:space="preserve"> </w:t>
      </w:r>
      <w:proofErr w:type="spellStart"/>
      <w:r w:rsidRPr="004F599D">
        <w:t>hukum</w:t>
      </w:r>
      <w:proofErr w:type="spellEnd"/>
      <w:r w:rsidRPr="004F599D">
        <w:t xml:space="preserve"> </w:t>
      </w:r>
      <w:proofErr w:type="spellStart"/>
      <w:r w:rsidRPr="004F599D">
        <w:rPr>
          <w:i/>
        </w:rPr>
        <w:t>preventif</w:t>
      </w:r>
      <w:proofErr w:type="spellEnd"/>
      <w:r w:rsidRPr="004F599D">
        <w:t xml:space="preserve">, </w:t>
      </w:r>
      <w:proofErr w:type="spellStart"/>
      <w:r w:rsidRPr="004F599D">
        <w:t>khususnya</w:t>
      </w:r>
      <w:proofErr w:type="spellEnd"/>
      <w:r w:rsidRPr="004F599D">
        <w:t xml:space="preserve"> </w:t>
      </w:r>
      <w:proofErr w:type="spellStart"/>
      <w:r w:rsidRPr="004F599D">
        <w:t>sebagai</w:t>
      </w:r>
      <w:proofErr w:type="spellEnd"/>
      <w:r w:rsidRPr="004F599D">
        <w:t xml:space="preserve"> </w:t>
      </w:r>
      <w:proofErr w:type="spellStart"/>
      <w:r w:rsidRPr="004F599D">
        <w:t>sarana</w:t>
      </w:r>
      <w:proofErr w:type="spellEnd"/>
      <w:r w:rsidRPr="004F599D">
        <w:t xml:space="preserve"> </w:t>
      </w:r>
      <w:proofErr w:type="spellStart"/>
      <w:r w:rsidRPr="004F599D">
        <w:t>pencegahan</w:t>
      </w:r>
      <w:proofErr w:type="spellEnd"/>
      <w:r w:rsidRPr="004F599D">
        <w:t xml:space="preserve"> </w:t>
      </w:r>
      <w:proofErr w:type="spellStart"/>
      <w:r w:rsidRPr="004F599D">
        <w:t>sengketa</w:t>
      </w:r>
      <w:proofErr w:type="spellEnd"/>
      <w:r w:rsidRPr="004F599D">
        <w:t xml:space="preserve"> </w:t>
      </w:r>
      <w:proofErr w:type="spellStart"/>
      <w:r w:rsidRPr="004F599D">
        <w:t>dengan</w:t>
      </w:r>
      <w:proofErr w:type="spellEnd"/>
      <w:r w:rsidRPr="004F599D">
        <w:t xml:space="preserve"> </w:t>
      </w:r>
      <w:proofErr w:type="spellStart"/>
      <w:r w:rsidRPr="004F599D">
        <w:t>menyusun</w:t>
      </w:r>
      <w:proofErr w:type="spellEnd"/>
      <w:r w:rsidRPr="004F599D">
        <w:t xml:space="preserve"> </w:t>
      </w:r>
      <w:proofErr w:type="spellStart"/>
      <w:r w:rsidRPr="004F599D">
        <w:t>aturan-aturan</w:t>
      </w:r>
      <w:proofErr w:type="spellEnd"/>
      <w:r w:rsidRPr="004F599D">
        <w:t xml:space="preserve"> </w:t>
      </w:r>
      <w:proofErr w:type="spellStart"/>
      <w:r w:rsidRPr="004F599D">
        <w:t>kesehatan</w:t>
      </w:r>
      <w:proofErr w:type="spellEnd"/>
      <w:r w:rsidRPr="004F599D">
        <w:t xml:space="preserve">. </w:t>
      </w:r>
      <w:proofErr w:type="spellStart"/>
      <w:r w:rsidRPr="004F599D">
        <w:t>Jika</w:t>
      </w:r>
      <w:proofErr w:type="spellEnd"/>
      <w:r w:rsidRPr="004F599D">
        <w:t xml:space="preserve"> </w:t>
      </w:r>
      <w:proofErr w:type="spellStart"/>
      <w:r w:rsidRPr="004F599D">
        <w:t>tenaga</w:t>
      </w:r>
      <w:proofErr w:type="spellEnd"/>
      <w:r w:rsidRPr="004F599D">
        <w:t xml:space="preserve"> </w:t>
      </w:r>
      <w:proofErr w:type="spellStart"/>
      <w:r w:rsidRPr="004F599D">
        <w:t>kesehatan</w:t>
      </w:r>
      <w:proofErr w:type="spellEnd"/>
      <w:r w:rsidRPr="004F599D">
        <w:t xml:space="preserve"> </w:t>
      </w:r>
      <w:proofErr w:type="spellStart"/>
      <w:r w:rsidRPr="004F599D">
        <w:t>melakukan</w:t>
      </w:r>
      <w:proofErr w:type="spellEnd"/>
      <w:r w:rsidRPr="004F599D">
        <w:t xml:space="preserve"> </w:t>
      </w:r>
      <w:proofErr w:type="spellStart"/>
      <w:r w:rsidRPr="004F599D">
        <w:t>malpraktik</w:t>
      </w:r>
      <w:proofErr w:type="spellEnd"/>
      <w:r w:rsidRPr="004F599D">
        <w:t xml:space="preserve">, </w:t>
      </w:r>
      <w:proofErr w:type="spellStart"/>
      <w:r w:rsidRPr="004F599D">
        <w:t>pemerintah</w:t>
      </w:r>
      <w:proofErr w:type="spellEnd"/>
      <w:r w:rsidRPr="004F599D">
        <w:t xml:space="preserve"> </w:t>
      </w:r>
      <w:proofErr w:type="spellStart"/>
      <w:r w:rsidRPr="004F599D">
        <w:t>memberikan</w:t>
      </w:r>
      <w:proofErr w:type="spellEnd"/>
      <w:r w:rsidRPr="004F599D">
        <w:t xml:space="preserve"> </w:t>
      </w:r>
      <w:proofErr w:type="spellStart"/>
      <w:r w:rsidRPr="004F599D">
        <w:t>perlindungan</w:t>
      </w:r>
      <w:proofErr w:type="spellEnd"/>
      <w:r w:rsidRPr="004F599D">
        <w:t xml:space="preserve"> </w:t>
      </w:r>
      <w:proofErr w:type="spellStart"/>
      <w:r w:rsidRPr="004F599D">
        <w:t>hukum</w:t>
      </w:r>
      <w:proofErr w:type="spellEnd"/>
      <w:r w:rsidRPr="004F599D">
        <w:t xml:space="preserve"> </w:t>
      </w:r>
      <w:proofErr w:type="spellStart"/>
      <w:r w:rsidRPr="004F599D">
        <w:rPr>
          <w:i/>
        </w:rPr>
        <w:t>represif</w:t>
      </w:r>
      <w:proofErr w:type="spellEnd"/>
      <w:r w:rsidRPr="004F599D">
        <w:t xml:space="preserve"> </w:t>
      </w:r>
      <w:proofErr w:type="spellStart"/>
      <w:r w:rsidRPr="004F599D">
        <w:t>berupa</w:t>
      </w:r>
      <w:proofErr w:type="spellEnd"/>
      <w:r w:rsidRPr="004F599D">
        <w:t xml:space="preserve"> </w:t>
      </w:r>
      <w:proofErr w:type="spellStart"/>
      <w:r w:rsidRPr="004F599D">
        <w:t>permohonan</w:t>
      </w:r>
      <w:proofErr w:type="spellEnd"/>
      <w:r w:rsidRPr="004F599D">
        <w:t xml:space="preserve"> </w:t>
      </w:r>
      <w:proofErr w:type="spellStart"/>
      <w:r w:rsidRPr="004F599D">
        <w:t>pengajuan</w:t>
      </w:r>
      <w:proofErr w:type="spellEnd"/>
      <w:r w:rsidRPr="004F599D">
        <w:t xml:space="preserve"> </w:t>
      </w:r>
      <w:proofErr w:type="spellStart"/>
      <w:r w:rsidRPr="004F599D">
        <w:t>melalui</w:t>
      </w:r>
      <w:proofErr w:type="spellEnd"/>
      <w:r w:rsidRPr="004F599D">
        <w:t xml:space="preserve"> </w:t>
      </w:r>
      <w:proofErr w:type="spellStart"/>
      <w:r w:rsidRPr="004F599D">
        <w:t>pengadilan</w:t>
      </w:r>
      <w:proofErr w:type="spellEnd"/>
      <w:r w:rsidRPr="004F599D">
        <w:t xml:space="preserve"> </w:t>
      </w:r>
      <w:proofErr w:type="spellStart"/>
      <w:r w:rsidRPr="004F599D">
        <w:t>umum</w:t>
      </w:r>
      <w:proofErr w:type="spellEnd"/>
      <w:r w:rsidRPr="004F599D">
        <w:t>.</w:t>
      </w:r>
      <w:r w:rsidR="001C05A7" w:rsidRPr="004F599D">
        <w:rPr>
          <w:rStyle w:val="FootnoteReference"/>
        </w:rPr>
        <w:footnoteReference w:id="16"/>
      </w:r>
    </w:p>
    <w:p w14:paraId="7EBC8A07" w14:textId="24C8C295" w:rsidR="00931077" w:rsidRPr="004F599D" w:rsidRDefault="00AC015A" w:rsidP="00771955">
      <w:pPr>
        <w:autoSpaceDE w:val="0"/>
        <w:autoSpaceDN w:val="0"/>
        <w:adjustRightInd w:val="0"/>
        <w:spacing w:line="360" w:lineRule="auto"/>
        <w:ind w:left="426" w:firstLine="850"/>
        <w:jc w:val="both"/>
        <w:rPr>
          <w:rFonts w:eastAsiaTheme="minorHAnsi"/>
          <w:lang w:val="id-ID"/>
        </w:rPr>
      </w:pPr>
      <w:r w:rsidRPr="004F599D">
        <w:rPr>
          <w:rFonts w:eastAsiaTheme="minorHAnsi"/>
          <w:lang w:val="id-ID"/>
        </w:rPr>
        <w:lastRenderedPageBreak/>
        <w:t xml:space="preserve">Penyelesaian sengketa di pengadilan juga dapat dilakukan dalam hal tindakan hukum </w:t>
      </w:r>
      <w:r w:rsidRPr="004F599D">
        <w:rPr>
          <w:rFonts w:eastAsiaTheme="minorHAnsi"/>
          <w:i/>
          <w:lang w:val="id-ID"/>
        </w:rPr>
        <w:t>represif</w:t>
      </w:r>
      <w:r w:rsidRPr="004F599D">
        <w:rPr>
          <w:rFonts w:eastAsiaTheme="minorHAnsi"/>
          <w:lang w:val="id-ID"/>
        </w:rPr>
        <w:t>, khususnya gugatan yang diajukan melalui peradilan umum, sesuai dengan sila ke-4 dan ke-5 Pancasila. Uraian sila-sila Pancasila tentang butir-butir Pancasila yang tersusun dari 45 sila sebagaimana tertuang dalam Ketetapan MPR No. I/MPR/2003, menunjukkan bagaimana tenaga kesehatan mendapat perlindungan hukum dalam menyelesaikan sengketa kedokteran.</w:t>
      </w:r>
      <w:r w:rsidR="00931077" w:rsidRPr="004F599D">
        <w:rPr>
          <w:rStyle w:val="FootnoteReference"/>
        </w:rPr>
        <w:footnoteReference w:id="17"/>
      </w:r>
    </w:p>
    <w:p w14:paraId="4CBDC042" w14:textId="21BA7A6B" w:rsidR="00492502" w:rsidRPr="00102A03" w:rsidRDefault="001E336D" w:rsidP="00771955">
      <w:pPr>
        <w:autoSpaceDE w:val="0"/>
        <w:autoSpaceDN w:val="0"/>
        <w:adjustRightInd w:val="0"/>
        <w:spacing w:line="360" w:lineRule="auto"/>
        <w:ind w:left="426" w:firstLine="850"/>
        <w:jc w:val="both"/>
        <w:rPr>
          <w:rFonts w:eastAsiaTheme="minorHAnsi"/>
          <w:lang w:val="id-ID"/>
        </w:rPr>
      </w:pPr>
      <w:r>
        <w:rPr>
          <w:lang w:val="id-ID"/>
        </w:rPr>
        <w:t>Saat ini j</w:t>
      </w:r>
      <w:r w:rsidR="00492502" w:rsidRPr="00102A03">
        <w:rPr>
          <w:rFonts w:eastAsiaTheme="minorHAnsi"/>
          <w:lang w:val="id-ID"/>
        </w:rPr>
        <w:t xml:space="preserve">ika terjadi konflik antara penyedia jasa layanan medis </w:t>
      </w:r>
      <w:r w:rsidR="00B41CB4">
        <w:rPr>
          <w:rFonts w:eastAsiaTheme="minorHAnsi"/>
          <w:lang w:val="id-ID"/>
        </w:rPr>
        <w:t xml:space="preserve">dan penerimanya, </w:t>
      </w:r>
      <w:r w:rsidR="00492502" w:rsidRPr="00102A03">
        <w:rPr>
          <w:rFonts w:eastAsiaTheme="minorHAnsi"/>
          <w:lang w:val="id-ID"/>
        </w:rPr>
        <w:t>ban</w:t>
      </w:r>
      <w:r>
        <w:rPr>
          <w:rFonts w:eastAsiaTheme="minorHAnsi"/>
          <w:lang w:val="id-ID"/>
        </w:rPr>
        <w:t xml:space="preserve">yak dipilih penyelesaian melalui jalur </w:t>
      </w:r>
      <w:r w:rsidR="00492502" w:rsidRPr="00102A03">
        <w:rPr>
          <w:rFonts w:eastAsiaTheme="minorHAnsi"/>
          <w:lang w:val="id-ID"/>
        </w:rPr>
        <w:t xml:space="preserve">hukum sebab hukum memiliki konsep yang jelas, instrumen yang memadai serta memiliki kekuatan guna melaksanakan keputusannya. Hanya saja penyelesaian </w:t>
      </w:r>
      <w:r w:rsidR="00B41CB4">
        <w:rPr>
          <w:rFonts w:eastAsiaTheme="minorHAnsi"/>
          <w:lang w:val="id-ID"/>
        </w:rPr>
        <w:t>konflik atau sengketa medis melalui</w:t>
      </w:r>
      <w:r w:rsidR="00492502" w:rsidRPr="00102A03">
        <w:rPr>
          <w:rFonts w:eastAsiaTheme="minorHAnsi"/>
          <w:lang w:val="id-ID"/>
        </w:rPr>
        <w:t xml:space="preserve"> jalur hukum sangat birokratik, membutuhkan waktu lama dan biaya yang tidak sedikit</w:t>
      </w:r>
      <w:r w:rsidR="00B41CB4">
        <w:rPr>
          <w:rFonts w:eastAsiaTheme="minorHAnsi"/>
          <w:lang w:val="id-ID"/>
        </w:rPr>
        <w:t xml:space="preserve"> pula</w:t>
      </w:r>
      <w:r w:rsidR="00492502" w:rsidRPr="00102A03">
        <w:rPr>
          <w:rFonts w:eastAsiaTheme="minorHAnsi"/>
          <w:lang w:val="id-ID"/>
        </w:rPr>
        <w:t xml:space="preserve">. Bentuk penyelesaiannya pun sangat kaku dan kadang dapat menyakitkan salah </w:t>
      </w:r>
      <w:r w:rsidR="00B41CB4">
        <w:rPr>
          <w:rFonts w:eastAsiaTheme="minorHAnsi"/>
          <w:lang w:val="id-ID"/>
        </w:rPr>
        <w:t>satu atau bahkan kedua belah pih</w:t>
      </w:r>
      <w:r w:rsidR="00492502" w:rsidRPr="00102A03">
        <w:rPr>
          <w:rFonts w:eastAsiaTheme="minorHAnsi"/>
          <w:lang w:val="id-ID"/>
        </w:rPr>
        <w:t>ak. Oleh sebab itu</w:t>
      </w:r>
      <w:r w:rsidR="00B41CB4">
        <w:rPr>
          <w:rFonts w:eastAsiaTheme="minorHAnsi"/>
          <w:lang w:val="id-ID"/>
        </w:rPr>
        <w:t>,</w:t>
      </w:r>
      <w:r w:rsidR="00492502" w:rsidRPr="00102A03">
        <w:rPr>
          <w:rFonts w:eastAsiaTheme="minorHAnsi"/>
          <w:lang w:val="id-ID"/>
        </w:rPr>
        <w:t xml:space="preserve"> hendaknya jalur hukum dipikirkan sebagai pilihan terakhir setelah upaya lain</w:t>
      </w:r>
      <w:r w:rsidR="00B41CB4">
        <w:rPr>
          <w:rFonts w:eastAsiaTheme="minorHAnsi"/>
          <w:lang w:val="id-ID"/>
        </w:rPr>
        <w:t xml:space="preserve"> yang telah dilakukan</w:t>
      </w:r>
      <w:r w:rsidR="00492502" w:rsidRPr="00102A03">
        <w:rPr>
          <w:rFonts w:eastAsiaTheme="minorHAnsi"/>
          <w:lang w:val="id-ID"/>
        </w:rPr>
        <w:t xml:space="preserve"> tidak </w:t>
      </w:r>
      <w:r w:rsidR="00B41CB4">
        <w:rPr>
          <w:rFonts w:eastAsiaTheme="minorHAnsi"/>
          <w:lang w:val="id-ID"/>
        </w:rPr>
        <w:t>memberikan keput</w:t>
      </w:r>
      <w:r w:rsidR="00B43AC6">
        <w:rPr>
          <w:rFonts w:eastAsiaTheme="minorHAnsi"/>
          <w:lang w:val="id-ID"/>
        </w:rPr>
        <w:t>u</w:t>
      </w:r>
      <w:r w:rsidR="00B41CB4">
        <w:rPr>
          <w:rFonts w:eastAsiaTheme="minorHAnsi"/>
          <w:lang w:val="id-ID"/>
        </w:rPr>
        <w:t xml:space="preserve">san </w:t>
      </w:r>
      <w:r w:rsidR="00B43AC6">
        <w:rPr>
          <w:rFonts w:eastAsiaTheme="minorHAnsi"/>
          <w:lang w:val="id-ID"/>
        </w:rPr>
        <w:t xml:space="preserve">yang </w:t>
      </w:r>
      <w:r w:rsidR="00492502" w:rsidRPr="00102A03">
        <w:rPr>
          <w:rFonts w:eastAsiaTheme="minorHAnsi"/>
          <w:lang w:val="id-ID"/>
        </w:rPr>
        <w:t>memuaskan.</w:t>
      </w:r>
      <w:r w:rsidR="00492502" w:rsidRPr="00102A03">
        <w:rPr>
          <w:rStyle w:val="FootnoteReference"/>
        </w:rPr>
        <w:footnoteReference w:id="18"/>
      </w:r>
    </w:p>
    <w:p w14:paraId="641E4CD9" w14:textId="28489E1A" w:rsidR="001C05A7" w:rsidRPr="00F40B54" w:rsidRDefault="004562D6" w:rsidP="00F40B54">
      <w:pPr>
        <w:autoSpaceDE w:val="0"/>
        <w:autoSpaceDN w:val="0"/>
        <w:adjustRightInd w:val="0"/>
        <w:spacing w:line="360" w:lineRule="auto"/>
        <w:ind w:left="426" w:firstLine="850"/>
        <w:jc w:val="both"/>
        <w:rPr>
          <w:rFonts w:eastAsiaTheme="minorHAnsi"/>
          <w:lang w:val="id-ID"/>
        </w:rPr>
      </w:pPr>
      <w:r w:rsidRPr="00F40B54">
        <w:rPr>
          <w:rFonts w:eastAsiaTheme="minorHAnsi"/>
          <w:lang w:val="id-ID"/>
        </w:rPr>
        <w:t>Jika kita kembali ke awal perjanjian terapeutik, yang didasarkan pada hubungan saling percaya antara tenaga medis, dalam hal ini dokter dan pasiennya, kita dapat melihat bahwa dalam hal terjadi perselisihan medis, penyelesaian melalui pengadilan atau jalur hukum umumnya bukan pilihan bijak. Namun dalam praktiknya, tidak demikian karena pengadilan seringkali memutuskan bagaimana menangani konflik hukum antara pasien dan dokter. Reaksi atau tuntutan hukum datang dari kalangan medis sebagai akibat dari banyaknya pasien yang memilih sistem hukum untuk menyelesaikan sengketa hukum. Mereka percaya bahwa ada terlalu banyak campur tangan hukum terhadap hak otonomi komunitas medis.</w:t>
      </w:r>
      <w:r w:rsidR="00F40B54" w:rsidRPr="00F40B54">
        <w:rPr>
          <w:rFonts w:eastAsiaTheme="minorHAnsi"/>
          <w:lang w:val="id-ID"/>
        </w:rPr>
        <w:t xml:space="preserve"> </w:t>
      </w:r>
      <w:r w:rsidR="00EE56AD" w:rsidRPr="00F40B54">
        <w:rPr>
          <w:rFonts w:eastAsiaTheme="minorHAnsi"/>
          <w:lang w:val="id-ID"/>
        </w:rPr>
        <w:t>Dalam kaitan ini, salah satu cara untuk menyelesaikan masalah tersebut di atas adalah pengembangan pengadilan profesional, yang hakimnya terdiri dari anggota komunitas medis, mengakhiri klaim bahwa hakim pengadilan biasa tidak memiliki pengetahuan medis. Dengan demikian, sengketa medis dapat diselesaikan tanpa ada pihak yang merasa dirugikan.</w:t>
      </w:r>
      <w:r w:rsidR="001C05A7" w:rsidRPr="00F40B54">
        <w:rPr>
          <w:rStyle w:val="FootnoteReference"/>
        </w:rPr>
        <w:footnoteReference w:id="19"/>
      </w:r>
    </w:p>
    <w:p w14:paraId="7A721FB4" w14:textId="77777777" w:rsidR="0047373C" w:rsidRPr="00F40B54" w:rsidRDefault="00406DDD" w:rsidP="00771955">
      <w:pPr>
        <w:autoSpaceDE w:val="0"/>
        <w:autoSpaceDN w:val="0"/>
        <w:adjustRightInd w:val="0"/>
        <w:spacing w:line="360" w:lineRule="auto"/>
        <w:ind w:left="426" w:firstLine="850"/>
        <w:jc w:val="both"/>
      </w:pPr>
      <w:r w:rsidRPr="00F40B54">
        <w:rPr>
          <w:rFonts w:eastAsiaTheme="minorHAnsi"/>
          <w:lang w:val="id-ID"/>
        </w:rPr>
        <w:lastRenderedPageBreak/>
        <w:t>Jika</w:t>
      </w:r>
      <w:r w:rsidRPr="00F40B54">
        <w:rPr>
          <w:lang w:val="id-ID"/>
        </w:rPr>
        <w:t xml:space="preserve"> </w:t>
      </w:r>
      <w:proofErr w:type="spellStart"/>
      <w:r w:rsidRPr="00F40B54">
        <w:t>seseorang</w:t>
      </w:r>
      <w:proofErr w:type="spellEnd"/>
      <w:r w:rsidRPr="00F40B54">
        <w:t xml:space="preserve"> </w:t>
      </w:r>
      <w:proofErr w:type="spellStart"/>
      <w:r w:rsidR="00EE56AD" w:rsidRPr="00F40B54">
        <w:t>telah</w:t>
      </w:r>
      <w:proofErr w:type="spellEnd"/>
      <w:r w:rsidR="00EE56AD" w:rsidRPr="00F40B54">
        <w:t xml:space="preserve"> </w:t>
      </w:r>
      <w:proofErr w:type="spellStart"/>
      <w:r w:rsidR="00EE56AD" w:rsidRPr="00F40B54">
        <w:t>memenuhi</w:t>
      </w:r>
      <w:proofErr w:type="spellEnd"/>
      <w:r w:rsidR="00EE56AD" w:rsidRPr="00F40B54">
        <w:t xml:space="preserve"> </w:t>
      </w:r>
      <w:proofErr w:type="spellStart"/>
      <w:r w:rsidR="00EE56AD" w:rsidRPr="00F40B54">
        <w:t>empat</w:t>
      </w:r>
      <w:proofErr w:type="spellEnd"/>
      <w:r w:rsidR="00EE56AD" w:rsidRPr="00F40B54">
        <w:t xml:space="preserve"> </w:t>
      </w:r>
      <w:proofErr w:type="spellStart"/>
      <w:r w:rsidR="00EE56AD" w:rsidRPr="00F40B54">
        <w:t>syarat</w:t>
      </w:r>
      <w:proofErr w:type="spellEnd"/>
      <w:r w:rsidR="00EE56AD" w:rsidRPr="00F40B54">
        <w:t xml:space="preserve"> </w:t>
      </w:r>
      <w:proofErr w:type="spellStart"/>
      <w:r w:rsidR="00EE56AD" w:rsidRPr="00F40B54">
        <w:t>perbuatan</w:t>
      </w:r>
      <w:proofErr w:type="spellEnd"/>
      <w:r w:rsidR="00EE56AD" w:rsidRPr="00F40B54">
        <w:t xml:space="preserve"> </w:t>
      </w:r>
      <w:proofErr w:type="spellStart"/>
      <w:r w:rsidR="00EE56AD" w:rsidRPr="00F40B54">
        <w:t>melawan</w:t>
      </w:r>
      <w:proofErr w:type="spellEnd"/>
      <w:r w:rsidR="00EE56AD" w:rsidRPr="00F40B54">
        <w:t xml:space="preserve"> </w:t>
      </w:r>
      <w:proofErr w:type="spellStart"/>
      <w:r w:rsidR="00EE56AD" w:rsidRPr="00F40B54">
        <w:t>hukum</w:t>
      </w:r>
      <w:proofErr w:type="spellEnd"/>
      <w:r w:rsidR="00EE56AD" w:rsidRPr="00F40B54">
        <w:t xml:space="preserve">, </w:t>
      </w:r>
      <w:proofErr w:type="spellStart"/>
      <w:r w:rsidR="00EE56AD" w:rsidRPr="00F40B54">
        <w:t>kesalahan</w:t>
      </w:r>
      <w:proofErr w:type="spellEnd"/>
      <w:r w:rsidR="00EE56AD" w:rsidRPr="00F40B54">
        <w:t xml:space="preserve">, </w:t>
      </w:r>
      <w:proofErr w:type="spellStart"/>
      <w:r w:rsidR="00EE56AD" w:rsidRPr="00F40B54">
        <w:t>kerugian</w:t>
      </w:r>
      <w:proofErr w:type="spellEnd"/>
      <w:r w:rsidR="00EE56AD" w:rsidRPr="00F40B54">
        <w:t xml:space="preserve">, </w:t>
      </w:r>
      <w:proofErr w:type="spellStart"/>
      <w:r w:rsidR="00EE56AD" w:rsidRPr="00F40B54">
        <w:t>dan</w:t>
      </w:r>
      <w:proofErr w:type="spellEnd"/>
      <w:r w:rsidR="00EE56AD" w:rsidRPr="00F40B54">
        <w:t xml:space="preserve"> </w:t>
      </w:r>
      <w:proofErr w:type="spellStart"/>
      <w:r w:rsidR="00EE56AD" w:rsidRPr="00F40B54">
        <w:t>hubungan</w:t>
      </w:r>
      <w:proofErr w:type="spellEnd"/>
      <w:r w:rsidR="00EE56AD" w:rsidRPr="00F40B54">
        <w:t xml:space="preserve"> </w:t>
      </w:r>
      <w:proofErr w:type="spellStart"/>
      <w:r w:rsidR="00EE56AD" w:rsidRPr="00F40B54">
        <w:t>sebab</w:t>
      </w:r>
      <w:proofErr w:type="spellEnd"/>
      <w:r w:rsidR="00EE56AD" w:rsidRPr="00F40B54">
        <w:t xml:space="preserve"> </w:t>
      </w:r>
      <w:proofErr w:type="spellStart"/>
      <w:r w:rsidR="00EE56AD" w:rsidRPr="00F40B54">
        <w:t>akibat</w:t>
      </w:r>
      <w:proofErr w:type="spellEnd"/>
      <w:r w:rsidR="00EE56AD" w:rsidRPr="00F40B54">
        <w:t xml:space="preserve"> </w:t>
      </w:r>
      <w:proofErr w:type="spellStart"/>
      <w:r w:rsidR="00EE56AD" w:rsidRPr="00F40B54">
        <w:t>karena</w:t>
      </w:r>
      <w:proofErr w:type="spellEnd"/>
      <w:r w:rsidR="00EE56AD" w:rsidRPr="00F40B54">
        <w:t xml:space="preserve"> </w:t>
      </w:r>
      <w:proofErr w:type="spellStart"/>
      <w:r w:rsidR="00EE56AD" w:rsidRPr="00F40B54">
        <w:t>perbuatan</w:t>
      </w:r>
      <w:proofErr w:type="spellEnd"/>
      <w:r w:rsidR="00EE56AD" w:rsidRPr="00F40B54">
        <w:t xml:space="preserve"> </w:t>
      </w:r>
      <w:proofErr w:type="spellStart"/>
      <w:r w:rsidR="00EE56AD" w:rsidRPr="00F40B54">
        <w:t>melawan</w:t>
      </w:r>
      <w:proofErr w:type="spellEnd"/>
      <w:r w:rsidR="00EE56AD" w:rsidRPr="00F40B54">
        <w:t xml:space="preserve"> </w:t>
      </w:r>
      <w:proofErr w:type="spellStart"/>
      <w:r w:rsidR="00EE56AD" w:rsidRPr="00F40B54">
        <w:t>hukum</w:t>
      </w:r>
      <w:proofErr w:type="spellEnd"/>
      <w:r w:rsidR="00EE56AD" w:rsidRPr="00F40B54">
        <w:t xml:space="preserve"> </w:t>
      </w:r>
      <w:proofErr w:type="spellStart"/>
      <w:r w:rsidR="00EE56AD" w:rsidRPr="00F40B54">
        <w:t>dengan</w:t>
      </w:r>
      <w:proofErr w:type="spellEnd"/>
      <w:r w:rsidR="00EE56AD" w:rsidRPr="00F40B54">
        <w:t xml:space="preserve"> </w:t>
      </w:r>
      <w:proofErr w:type="spellStart"/>
      <w:r w:rsidR="00EE56AD" w:rsidRPr="00F40B54">
        <w:t>kerugian</w:t>
      </w:r>
      <w:proofErr w:type="spellEnd"/>
      <w:r w:rsidR="00EE56AD" w:rsidRPr="00F40B54">
        <w:t xml:space="preserve"> yang </w:t>
      </w:r>
      <w:proofErr w:type="spellStart"/>
      <w:r w:rsidR="00EE56AD" w:rsidRPr="00F40B54">
        <w:t>diakibatkannya</w:t>
      </w:r>
      <w:proofErr w:type="spellEnd"/>
      <w:r w:rsidR="00EE56AD" w:rsidRPr="00F40B54">
        <w:t xml:space="preserve">, </w:t>
      </w:r>
      <w:proofErr w:type="spellStart"/>
      <w:r w:rsidR="00EE56AD" w:rsidRPr="00F40B54">
        <w:t>seseorang</w:t>
      </w:r>
      <w:proofErr w:type="spellEnd"/>
      <w:r w:rsidR="00EE56AD" w:rsidRPr="00F40B54">
        <w:t xml:space="preserve"> </w:t>
      </w:r>
      <w:proofErr w:type="spellStart"/>
      <w:r w:rsidR="00EE56AD" w:rsidRPr="00F40B54">
        <w:t>dapat</w:t>
      </w:r>
      <w:proofErr w:type="spellEnd"/>
      <w:r w:rsidR="00EE56AD" w:rsidRPr="00F40B54">
        <w:t xml:space="preserve"> </w:t>
      </w:r>
      <w:proofErr w:type="spellStart"/>
      <w:r w:rsidR="00EE56AD" w:rsidRPr="00F40B54">
        <w:t>menggugat</w:t>
      </w:r>
      <w:proofErr w:type="spellEnd"/>
      <w:r w:rsidR="00EE56AD" w:rsidRPr="00F40B54">
        <w:t xml:space="preserve"> orang yang </w:t>
      </w:r>
      <w:proofErr w:type="spellStart"/>
      <w:r w:rsidR="00EE56AD" w:rsidRPr="00F40B54">
        <w:t>dituduh</w:t>
      </w:r>
      <w:proofErr w:type="spellEnd"/>
      <w:r w:rsidR="00EE56AD" w:rsidRPr="00F40B54">
        <w:t xml:space="preserve"> </w:t>
      </w:r>
      <w:proofErr w:type="spellStart"/>
      <w:r w:rsidR="00EE56AD" w:rsidRPr="00F40B54">
        <w:t>melakukan</w:t>
      </w:r>
      <w:proofErr w:type="spellEnd"/>
      <w:r w:rsidR="00EE56AD" w:rsidRPr="00F40B54">
        <w:t xml:space="preserve"> </w:t>
      </w:r>
      <w:proofErr w:type="spellStart"/>
      <w:r w:rsidR="00EE56AD" w:rsidRPr="00F40B54">
        <w:t>perbuatan</w:t>
      </w:r>
      <w:proofErr w:type="spellEnd"/>
      <w:r w:rsidR="00EE56AD" w:rsidRPr="00F40B54">
        <w:t xml:space="preserve"> </w:t>
      </w:r>
      <w:proofErr w:type="spellStart"/>
      <w:r w:rsidR="00EE56AD" w:rsidRPr="00F40B54">
        <w:t>melawan</w:t>
      </w:r>
      <w:proofErr w:type="spellEnd"/>
      <w:r w:rsidR="00EE56AD" w:rsidRPr="00F40B54">
        <w:t xml:space="preserve"> </w:t>
      </w:r>
      <w:proofErr w:type="spellStart"/>
      <w:r w:rsidR="00EE56AD" w:rsidRPr="00F40B54">
        <w:t>hukum</w:t>
      </w:r>
      <w:proofErr w:type="spellEnd"/>
      <w:r w:rsidR="00EE56AD" w:rsidRPr="00F40B54">
        <w:t xml:space="preserve">. </w:t>
      </w:r>
      <w:proofErr w:type="spellStart"/>
      <w:r w:rsidR="00EE56AD" w:rsidRPr="00F40B54">
        <w:t>Selain</w:t>
      </w:r>
      <w:proofErr w:type="spellEnd"/>
      <w:r w:rsidR="00EE56AD" w:rsidRPr="00F40B54">
        <w:t xml:space="preserve"> </w:t>
      </w:r>
      <w:proofErr w:type="spellStart"/>
      <w:r w:rsidR="00EE56AD" w:rsidRPr="00F40B54">
        <w:t>itu</w:t>
      </w:r>
      <w:proofErr w:type="spellEnd"/>
      <w:r w:rsidR="00EE56AD" w:rsidRPr="00F40B54">
        <w:t xml:space="preserve">, </w:t>
      </w:r>
      <w:proofErr w:type="spellStart"/>
      <w:r w:rsidR="00EE56AD" w:rsidRPr="00F40B54">
        <w:t>sebagaimana</w:t>
      </w:r>
      <w:proofErr w:type="spellEnd"/>
      <w:r w:rsidR="00EE56AD" w:rsidRPr="00F40B54">
        <w:t xml:space="preserve"> </w:t>
      </w:r>
      <w:proofErr w:type="spellStart"/>
      <w:r w:rsidR="00EE56AD" w:rsidRPr="00F40B54">
        <w:t>disebutkan</w:t>
      </w:r>
      <w:proofErr w:type="spellEnd"/>
      <w:r w:rsidR="00EE56AD" w:rsidRPr="00F40B54">
        <w:t xml:space="preserve"> </w:t>
      </w:r>
      <w:proofErr w:type="spellStart"/>
      <w:r w:rsidR="00EE56AD" w:rsidRPr="00F40B54">
        <w:t>dalam</w:t>
      </w:r>
      <w:proofErr w:type="spellEnd"/>
      <w:r w:rsidR="00EE56AD" w:rsidRPr="00F40B54">
        <w:t xml:space="preserve"> </w:t>
      </w:r>
      <w:proofErr w:type="spellStart"/>
      <w:r w:rsidR="00EE56AD" w:rsidRPr="00F40B54">
        <w:t>pasal</w:t>
      </w:r>
      <w:proofErr w:type="spellEnd"/>
      <w:r w:rsidR="00EE56AD" w:rsidRPr="00F40B54">
        <w:t xml:space="preserve"> 1365 KUH </w:t>
      </w:r>
      <w:proofErr w:type="spellStart"/>
      <w:r w:rsidR="00EE56AD" w:rsidRPr="00F40B54">
        <w:t>Perdata</w:t>
      </w:r>
      <w:proofErr w:type="spellEnd"/>
      <w:r w:rsidR="00EE56AD" w:rsidRPr="00F40B54">
        <w:t xml:space="preserve">, </w:t>
      </w:r>
      <w:proofErr w:type="spellStart"/>
      <w:r w:rsidR="00EE56AD" w:rsidRPr="00F40B54">
        <w:t>barang</w:t>
      </w:r>
      <w:proofErr w:type="spellEnd"/>
      <w:r w:rsidR="00EE56AD" w:rsidRPr="00F40B54">
        <w:t xml:space="preserve"> </w:t>
      </w:r>
      <w:proofErr w:type="spellStart"/>
      <w:r w:rsidR="00EE56AD" w:rsidRPr="00F40B54">
        <w:t>siapa</w:t>
      </w:r>
      <w:proofErr w:type="spellEnd"/>
      <w:r w:rsidR="00EE56AD" w:rsidRPr="00F40B54">
        <w:t xml:space="preserve"> </w:t>
      </w:r>
      <w:proofErr w:type="spellStart"/>
      <w:r w:rsidR="00EE56AD" w:rsidRPr="00F40B54">
        <w:t>melakukan</w:t>
      </w:r>
      <w:proofErr w:type="spellEnd"/>
      <w:r w:rsidR="00EE56AD" w:rsidRPr="00F40B54">
        <w:t xml:space="preserve"> </w:t>
      </w:r>
      <w:proofErr w:type="spellStart"/>
      <w:r w:rsidR="00EE56AD" w:rsidRPr="00F40B54">
        <w:t>perbuatan</w:t>
      </w:r>
      <w:proofErr w:type="spellEnd"/>
      <w:r w:rsidR="00EE56AD" w:rsidRPr="00F40B54">
        <w:t xml:space="preserve"> </w:t>
      </w:r>
      <w:proofErr w:type="spellStart"/>
      <w:r w:rsidR="00EE56AD" w:rsidRPr="00F40B54">
        <w:t>melawan</w:t>
      </w:r>
      <w:proofErr w:type="spellEnd"/>
      <w:r w:rsidR="00EE56AD" w:rsidRPr="00F40B54">
        <w:t xml:space="preserve"> </w:t>
      </w:r>
      <w:proofErr w:type="spellStart"/>
      <w:r w:rsidR="00EE56AD" w:rsidRPr="00F40B54">
        <w:t>hukum</w:t>
      </w:r>
      <w:proofErr w:type="spellEnd"/>
      <w:r w:rsidR="00EE56AD" w:rsidRPr="00F40B54">
        <w:t xml:space="preserve"> </w:t>
      </w:r>
      <w:proofErr w:type="spellStart"/>
      <w:r w:rsidR="00EE56AD" w:rsidRPr="00F40B54">
        <w:t>wajib</w:t>
      </w:r>
      <w:proofErr w:type="spellEnd"/>
      <w:r w:rsidR="00EE56AD" w:rsidRPr="00F40B54">
        <w:t xml:space="preserve"> </w:t>
      </w:r>
      <w:proofErr w:type="spellStart"/>
      <w:r w:rsidR="00EE56AD" w:rsidRPr="00F40B54">
        <w:t>mengganti</w:t>
      </w:r>
      <w:proofErr w:type="spellEnd"/>
      <w:r w:rsidR="00EE56AD" w:rsidRPr="00F40B54">
        <w:t xml:space="preserve"> </w:t>
      </w:r>
      <w:proofErr w:type="spellStart"/>
      <w:r w:rsidR="00EE56AD" w:rsidRPr="00F40B54">
        <w:t>segala</w:t>
      </w:r>
      <w:proofErr w:type="spellEnd"/>
      <w:r w:rsidR="00EE56AD" w:rsidRPr="00F40B54">
        <w:t xml:space="preserve"> </w:t>
      </w:r>
      <w:proofErr w:type="spellStart"/>
      <w:r w:rsidR="00EE56AD" w:rsidRPr="00F40B54">
        <w:t>kerugian</w:t>
      </w:r>
      <w:proofErr w:type="spellEnd"/>
      <w:r w:rsidR="00EE56AD" w:rsidRPr="00F40B54">
        <w:t xml:space="preserve"> yang </w:t>
      </w:r>
      <w:proofErr w:type="spellStart"/>
      <w:r w:rsidR="00EE56AD" w:rsidRPr="00F40B54">
        <w:t>disebabkan</w:t>
      </w:r>
      <w:proofErr w:type="spellEnd"/>
      <w:r w:rsidR="00EE56AD" w:rsidRPr="00F40B54">
        <w:t xml:space="preserve"> </w:t>
      </w:r>
      <w:proofErr w:type="spellStart"/>
      <w:r w:rsidR="00EE56AD" w:rsidRPr="00F40B54">
        <w:t>oleh</w:t>
      </w:r>
      <w:proofErr w:type="spellEnd"/>
      <w:r w:rsidR="00EE56AD" w:rsidRPr="00F40B54">
        <w:t xml:space="preserve"> </w:t>
      </w:r>
      <w:proofErr w:type="spellStart"/>
      <w:r w:rsidR="00EE56AD" w:rsidRPr="00F40B54">
        <w:t>kesalahannya</w:t>
      </w:r>
      <w:proofErr w:type="spellEnd"/>
      <w:r w:rsidR="0047373C" w:rsidRPr="00F40B54">
        <w:rPr>
          <w:rStyle w:val="FootnoteReference"/>
        </w:rPr>
        <w:footnoteReference w:id="20"/>
      </w:r>
    </w:p>
    <w:p w14:paraId="58651D1A" w14:textId="0E69EE7D" w:rsidR="00667532" w:rsidRPr="00F40B54" w:rsidRDefault="00110DE9" w:rsidP="00771955">
      <w:pPr>
        <w:autoSpaceDE w:val="0"/>
        <w:autoSpaceDN w:val="0"/>
        <w:adjustRightInd w:val="0"/>
        <w:spacing w:line="360" w:lineRule="auto"/>
        <w:ind w:left="426" w:firstLine="850"/>
        <w:jc w:val="both"/>
      </w:pPr>
      <w:r w:rsidRPr="00F40B54">
        <w:rPr>
          <w:lang w:val="id-ID"/>
        </w:rPr>
        <w:t>Persyaratan KUHP untuk Pasal 359 tentang kelalaian d</w:t>
      </w:r>
      <w:r w:rsidR="006861A5" w:rsidRPr="00F40B54">
        <w:rPr>
          <w:lang w:val="id-ID"/>
        </w:rPr>
        <w:t xml:space="preserve">an Pasal 360 (1) </w:t>
      </w:r>
      <w:r w:rsidRPr="00F40B54">
        <w:rPr>
          <w:lang w:val="id-ID"/>
        </w:rPr>
        <w:t xml:space="preserve"> </w:t>
      </w:r>
      <w:r w:rsidR="006861A5" w:rsidRPr="00F40B54">
        <w:rPr>
          <w:lang w:val="id-ID"/>
        </w:rPr>
        <w:t>tentang kesalahan atau kealpaan</w:t>
      </w:r>
      <w:r w:rsidRPr="00F40B54">
        <w:rPr>
          <w:lang w:val="id-ID"/>
        </w:rPr>
        <w:t xml:space="preserve"> harus diikuti ketika menentukan tanggung jawab hukum tenaga kesehatan dalam kasus pidana. Dalam hal ini pertanggungjawaban hukum bagi dokter ditentukan oleh hukum pidana. Apakah tindakan yang dilakukan </w:t>
      </w:r>
      <w:r w:rsidR="0088244C" w:rsidRPr="00F40B54">
        <w:rPr>
          <w:lang w:val="id-ID"/>
        </w:rPr>
        <w:t xml:space="preserve">itu suatu kekhilafan </w:t>
      </w:r>
      <w:r w:rsidRPr="00F40B54">
        <w:rPr>
          <w:lang w:val="id-ID"/>
        </w:rPr>
        <w:t>atau kesengajaan yang mengarah pada tindak pidana, maka tata cara untuk menunjukkan adanya kecerobohan, kekeliruan, atau kesengajaan yang dilakukan oleh seorang dokter dalam memberikan pelayanan kesehatan harus dilakukan secara tepat.</w:t>
      </w:r>
      <w:r w:rsidR="00667532" w:rsidRPr="00F40B54">
        <w:rPr>
          <w:rStyle w:val="FootnoteReference"/>
        </w:rPr>
        <w:footnoteReference w:id="21"/>
      </w:r>
    </w:p>
    <w:p w14:paraId="607EE1B4" w14:textId="66F5394E" w:rsidR="00273636" w:rsidRPr="00F40B54" w:rsidRDefault="00110DE9" w:rsidP="00771955">
      <w:pPr>
        <w:autoSpaceDE w:val="0"/>
        <w:autoSpaceDN w:val="0"/>
        <w:adjustRightInd w:val="0"/>
        <w:spacing w:line="360" w:lineRule="auto"/>
        <w:ind w:left="426" w:firstLine="850"/>
        <w:jc w:val="both"/>
      </w:pPr>
      <w:r w:rsidRPr="00F40B54">
        <w:rPr>
          <w:rFonts w:eastAsiaTheme="minorHAnsi"/>
          <w:lang w:val="id-ID"/>
        </w:rPr>
        <w:t xml:space="preserve">Rekam medis pasien dianggap sebagai bukti dokumenter menurut KUHAP, yang dapat digunakan untuk menentukan apakah suatu kejahatan telah dilakukan. Terbukti dari catatan medis atau dokumentasi bahwa para profesional kesehatan gagal melakukan tugas mereka dengan baik karena kelalaian atau sengaja. Oleh karena itu, seorang tenaga kesehatan harus selalu mengikuti pedoman yang ditetapkan oleh asosiasi profesi saat menegakkan </w:t>
      </w:r>
      <w:r w:rsidRPr="00F40B54">
        <w:rPr>
          <w:rFonts w:eastAsiaTheme="minorHAnsi"/>
          <w:i/>
          <w:lang w:val="id-ID"/>
        </w:rPr>
        <w:t>diagnosa</w:t>
      </w:r>
      <w:r w:rsidRPr="00F40B54">
        <w:rPr>
          <w:rFonts w:eastAsiaTheme="minorHAnsi"/>
          <w:lang w:val="id-ID"/>
        </w:rPr>
        <w:t xml:space="preserve"> (membuat rekam medis) agar tidak terjadi kesalahan. Karena catatan medis ada</w:t>
      </w:r>
      <w:r w:rsidR="00F40B54">
        <w:rPr>
          <w:rFonts w:eastAsiaTheme="minorHAnsi"/>
          <w:lang w:val="id-ID"/>
        </w:rPr>
        <w:t>lah sumber utama bukti tertulis</w:t>
      </w:r>
      <w:r w:rsidRPr="00F40B54">
        <w:rPr>
          <w:rFonts w:eastAsiaTheme="minorHAnsi"/>
          <w:lang w:val="id-ID"/>
        </w:rPr>
        <w:t xml:space="preserve"> </w:t>
      </w:r>
      <w:r w:rsidR="00F40B54">
        <w:rPr>
          <w:rFonts w:eastAsiaTheme="minorHAnsi"/>
          <w:lang w:val="id-ID"/>
        </w:rPr>
        <w:t>yang</w:t>
      </w:r>
      <w:r w:rsidRPr="00F40B54">
        <w:rPr>
          <w:rFonts w:eastAsiaTheme="minorHAnsi"/>
          <w:lang w:val="id-ID"/>
        </w:rPr>
        <w:t xml:space="preserve"> sangat membantu dalam menyelesaikan sengketa hukum, disiplin dan etika.</w:t>
      </w:r>
      <w:r w:rsidR="00273636" w:rsidRPr="00F40B54">
        <w:rPr>
          <w:rStyle w:val="FootnoteReference"/>
        </w:rPr>
        <w:footnoteReference w:id="22"/>
      </w:r>
    </w:p>
    <w:p w14:paraId="4A95AA69" w14:textId="20A5B95A" w:rsidR="00110DE9" w:rsidRPr="00F40B54" w:rsidRDefault="0047373C" w:rsidP="00771955">
      <w:pPr>
        <w:autoSpaceDE w:val="0"/>
        <w:autoSpaceDN w:val="0"/>
        <w:adjustRightInd w:val="0"/>
        <w:spacing w:line="360" w:lineRule="auto"/>
        <w:ind w:left="426" w:firstLine="850"/>
        <w:jc w:val="both"/>
      </w:pPr>
      <w:r w:rsidRPr="00F40B54">
        <w:rPr>
          <w:lang w:val="id-ID"/>
        </w:rPr>
        <w:t>T</w:t>
      </w:r>
      <w:r w:rsidR="00110DE9" w:rsidRPr="00F40B54">
        <w:rPr>
          <w:lang w:val="id-ID"/>
        </w:rPr>
        <w:t>erlepas dari apakah ada kea</w:t>
      </w:r>
      <w:r w:rsidR="003428E1" w:rsidRPr="00F40B54">
        <w:rPr>
          <w:lang w:val="id-ID"/>
        </w:rPr>
        <w:t xml:space="preserve">daan darurat atau tidak, </w:t>
      </w:r>
      <w:r w:rsidR="00110DE9" w:rsidRPr="00F40B54">
        <w:rPr>
          <w:lang w:val="id-ID"/>
        </w:rPr>
        <w:t xml:space="preserve">izin informasi atau pernyataan persetujuan untuk intervensi </w:t>
      </w:r>
      <w:r w:rsidR="003428E1" w:rsidRPr="00F40B54">
        <w:rPr>
          <w:lang w:val="id-ID"/>
        </w:rPr>
        <w:t xml:space="preserve">medis, selain rekam medis, </w:t>
      </w:r>
      <w:r w:rsidR="00110DE9" w:rsidRPr="00F40B54">
        <w:rPr>
          <w:lang w:val="id-ID"/>
        </w:rPr>
        <w:t xml:space="preserve">merupakan bukti tertulis utama. Dalam keadaan </w:t>
      </w:r>
      <w:r w:rsidR="0088244C" w:rsidRPr="00F40B54">
        <w:rPr>
          <w:lang w:val="id-ID"/>
        </w:rPr>
        <w:t xml:space="preserve">darurat, </w:t>
      </w:r>
      <w:r w:rsidR="0088244C" w:rsidRPr="00F40B54">
        <w:rPr>
          <w:i/>
          <w:lang w:val="id-ID"/>
        </w:rPr>
        <w:t>informed consent</w:t>
      </w:r>
      <w:r w:rsidR="0088244C" w:rsidRPr="00F40B54">
        <w:rPr>
          <w:lang w:val="id-ID"/>
        </w:rPr>
        <w:t xml:space="preserve"> juga merupakan hal yang sangat </w:t>
      </w:r>
      <w:r w:rsidR="00110DE9" w:rsidRPr="00F40B54">
        <w:rPr>
          <w:lang w:val="id-ID"/>
        </w:rPr>
        <w:t>penting, meskipun mendapat pengakuan prioritas yang lebih rendah karena menyelamatkan nyawa adalah prioritas utama.</w:t>
      </w:r>
      <w:r w:rsidR="000B468E" w:rsidRPr="00F40B54">
        <w:rPr>
          <w:lang w:val="id-ID"/>
        </w:rPr>
        <w:t xml:space="preserve"> </w:t>
      </w:r>
      <w:proofErr w:type="spellStart"/>
      <w:r w:rsidR="00110DE9" w:rsidRPr="00F40B54">
        <w:t>Meskipun</w:t>
      </w:r>
      <w:proofErr w:type="spellEnd"/>
      <w:r w:rsidR="00110DE9" w:rsidRPr="00F40B54">
        <w:t xml:space="preserve"> </w:t>
      </w:r>
      <w:proofErr w:type="spellStart"/>
      <w:r w:rsidR="00110DE9" w:rsidRPr="00F40B54">
        <w:t>sangat</w:t>
      </w:r>
      <w:proofErr w:type="spellEnd"/>
      <w:r w:rsidR="00110DE9" w:rsidRPr="00F40B54">
        <w:t xml:space="preserve"> </w:t>
      </w:r>
      <w:proofErr w:type="spellStart"/>
      <w:r w:rsidR="00110DE9" w:rsidRPr="00F40B54">
        <w:t>penting</w:t>
      </w:r>
      <w:proofErr w:type="spellEnd"/>
      <w:r w:rsidR="00110DE9" w:rsidRPr="00F40B54">
        <w:t xml:space="preserve">, </w:t>
      </w:r>
      <w:r w:rsidR="00110DE9" w:rsidRPr="00F40B54">
        <w:rPr>
          <w:i/>
        </w:rPr>
        <w:t xml:space="preserve">informed consent </w:t>
      </w:r>
      <w:proofErr w:type="spellStart"/>
      <w:r w:rsidR="00110DE9" w:rsidRPr="00F40B54">
        <w:t>tidak</w:t>
      </w:r>
      <w:proofErr w:type="spellEnd"/>
      <w:r w:rsidR="00110DE9" w:rsidRPr="00F40B54">
        <w:t xml:space="preserve"> </w:t>
      </w:r>
      <w:proofErr w:type="spellStart"/>
      <w:r w:rsidR="00110DE9" w:rsidRPr="00F40B54">
        <w:t>boleh</w:t>
      </w:r>
      <w:proofErr w:type="spellEnd"/>
      <w:r w:rsidR="00110DE9" w:rsidRPr="00F40B54">
        <w:t xml:space="preserve"> </w:t>
      </w:r>
      <w:proofErr w:type="spellStart"/>
      <w:r w:rsidR="00110DE9" w:rsidRPr="00F40B54">
        <w:t>menghalangi</w:t>
      </w:r>
      <w:proofErr w:type="spellEnd"/>
      <w:r w:rsidR="00110DE9" w:rsidRPr="00F40B54">
        <w:t xml:space="preserve"> </w:t>
      </w:r>
      <w:proofErr w:type="spellStart"/>
      <w:r w:rsidR="00110DE9" w:rsidRPr="00F40B54">
        <w:t>pemberian</w:t>
      </w:r>
      <w:proofErr w:type="spellEnd"/>
      <w:r w:rsidR="00110DE9" w:rsidRPr="00F40B54">
        <w:t xml:space="preserve"> </w:t>
      </w:r>
      <w:proofErr w:type="spellStart"/>
      <w:r w:rsidR="00110DE9" w:rsidRPr="00F40B54">
        <w:t>perawatan</w:t>
      </w:r>
      <w:proofErr w:type="spellEnd"/>
      <w:r w:rsidR="00110DE9" w:rsidRPr="00F40B54">
        <w:t xml:space="preserve"> </w:t>
      </w:r>
      <w:proofErr w:type="spellStart"/>
      <w:r w:rsidR="00110DE9" w:rsidRPr="00F40B54">
        <w:t>darurat</w:t>
      </w:r>
      <w:proofErr w:type="spellEnd"/>
      <w:r w:rsidR="00110DE9" w:rsidRPr="00F40B54">
        <w:t xml:space="preserve"> </w:t>
      </w:r>
      <w:proofErr w:type="spellStart"/>
      <w:r w:rsidR="00110DE9" w:rsidRPr="00F40B54">
        <w:t>karena</w:t>
      </w:r>
      <w:proofErr w:type="spellEnd"/>
      <w:r w:rsidR="00110DE9" w:rsidRPr="00F40B54">
        <w:t xml:space="preserve">, </w:t>
      </w:r>
      <w:proofErr w:type="spellStart"/>
      <w:r w:rsidR="00110DE9" w:rsidRPr="00F40B54">
        <w:t>dalam</w:t>
      </w:r>
      <w:proofErr w:type="spellEnd"/>
      <w:r w:rsidR="00110DE9" w:rsidRPr="00F40B54">
        <w:t xml:space="preserve"> </w:t>
      </w:r>
      <w:proofErr w:type="spellStart"/>
      <w:r w:rsidR="00110DE9" w:rsidRPr="00F40B54">
        <w:t>situasi</w:t>
      </w:r>
      <w:proofErr w:type="spellEnd"/>
      <w:r w:rsidR="00110DE9" w:rsidRPr="00F40B54">
        <w:t xml:space="preserve"> </w:t>
      </w:r>
      <w:proofErr w:type="spellStart"/>
      <w:r w:rsidR="00110DE9" w:rsidRPr="00F40B54">
        <w:t>hidup</w:t>
      </w:r>
      <w:proofErr w:type="spellEnd"/>
      <w:r w:rsidR="00110DE9" w:rsidRPr="00F40B54">
        <w:t xml:space="preserve"> </w:t>
      </w:r>
      <w:proofErr w:type="spellStart"/>
      <w:r w:rsidR="00110DE9" w:rsidRPr="00F40B54">
        <w:t>atau</w:t>
      </w:r>
      <w:proofErr w:type="spellEnd"/>
      <w:r w:rsidR="00110DE9" w:rsidRPr="00F40B54">
        <w:t xml:space="preserve"> </w:t>
      </w:r>
      <w:proofErr w:type="spellStart"/>
      <w:r w:rsidR="00110DE9" w:rsidRPr="00F40B54">
        <w:t>mati</w:t>
      </w:r>
      <w:proofErr w:type="spellEnd"/>
      <w:r w:rsidR="00110DE9" w:rsidRPr="00F40B54">
        <w:t xml:space="preserve">, </w:t>
      </w:r>
      <w:proofErr w:type="spellStart"/>
      <w:r w:rsidR="00110DE9" w:rsidRPr="00F40B54">
        <w:t>dokter</w:t>
      </w:r>
      <w:proofErr w:type="spellEnd"/>
      <w:r w:rsidR="00110DE9" w:rsidRPr="00F40B54">
        <w:t xml:space="preserve"> </w:t>
      </w:r>
      <w:proofErr w:type="spellStart"/>
      <w:r w:rsidR="00110DE9" w:rsidRPr="00F40B54">
        <w:t>tidak</w:t>
      </w:r>
      <w:proofErr w:type="spellEnd"/>
      <w:r w:rsidR="00110DE9" w:rsidRPr="00F40B54">
        <w:t xml:space="preserve"> </w:t>
      </w:r>
      <w:proofErr w:type="spellStart"/>
      <w:r w:rsidR="00110DE9" w:rsidRPr="00F40B54">
        <w:t>memiliki</w:t>
      </w:r>
      <w:proofErr w:type="spellEnd"/>
      <w:r w:rsidR="00110DE9" w:rsidRPr="00F40B54">
        <w:t xml:space="preserve"> </w:t>
      </w:r>
      <w:proofErr w:type="spellStart"/>
      <w:r w:rsidR="00110DE9" w:rsidRPr="00F40B54">
        <w:t>waktu</w:t>
      </w:r>
      <w:proofErr w:type="spellEnd"/>
      <w:r w:rsidR="00110DE9" w:rsidRPr="00F40B54">
        <w:t xml:space="preserve"> </w:t>
      </w:r>
      <w:proofErr w:type="spellStart"/>
      <w:r w:rsidR="00110DE9" w:rsidRPr="00F40B54">
        <w:t>untuk</w:t>
      </w:r>
      <w:proofErr w:type="spellEnd"/>
      <w:r w:rsidR="00110DE9" w:rsidRPr="00F40B54">
        <w:t xml:space="preserve"> </w:t>
      </w:r>
      <w:proofErr w:type="spellStart"/>
      <w:r w:rsidR="00110DE9" w:rsidRPr="00F40B54">
        <w:t>menjelaskan</w:t>
      </w:r>
      <w:proofErr w:type="spellEnd"/>
      <w:r w:rsidR="00110DE9" w:rsidRPr="00F40B54">
        <w:t xml:space="preserve"> </w:t>
      </w:r>
      <w:proofErr w:type="spellStart"/>
      <w:r w:rsidR="00110DE9" w:rsidRPr="00F40B54">
        <w:t>secara</w:t>
      </w:r>
      <w:proofErr w:type="spellEnd"/>
      <w:r w:rsidR="00110DE9" w:rsidRPr="00F40B54">
        <w:t xml:space="preserve"> </w:t>
      </w:r>
      <w:proofErr w:type="spellStart"/>
      <w:r w:rsidR="00110DE9" w:rsidRPr="00F40B54">
        <w:t>menyeluruh</w:t>
      </w:r>
      <w:proofErr w:type="spellEnd"/>
      <w:r w:rsidR="00110DE9" w:rsidRPr="00F40B54">
        <w:t xml:space="preserve"> </w:t>
      </w:r>
      <w:proofErr w:type="spellStart"/>
      <w:r w:rsidR="00110DE9" w:rsidRPr="00F40B54">
        <w:t>gejala</w:t>
      </w:r>
      <w:proofErr w:type="spellEnd"/>
      <w:r w:rsidR="00110DE9" w:rsidRPr="00F40B54">
        <w:t xml:space="preserve">, </w:t>
      </w:r>
      <w:proofErr w:type="spellStart"/>
      <w:r w:rsidR="00110DE9" w:rsidRPr="00F40B54">
        <w:t>kebutuhan</w:t>
      </w:r>
      <w:proofErr w:type="spellEnd"/>
      <w:r w:rsidR="00110DE9" w:rsidRPr="00F40B54">
        <w:t xml:space="preserve">, </w:t>
      </w:r>
      <w:proofErr w:type="spellStart"/>
      <w:r w:rsidR="00110DE9" w:rsidRPr="00F40B54">
        <w:t>dan</w:t>
      </w:r>
      <w:proofErr w:type="spellEnd"/>
      <w:r w:rsidR="00110DE9" w:rsidRPr="00F40B54">
        <w:t xml:space="preserve"> </w:t>
      </w:r>
      <w:proofErr w:type="spellStart"/>
      <w:r w:rsidR="00110DE9" w:rsidRPr="00F40B54">
        <w:t>pilihan</w:t>
      </w:r>
      <w:proofErr w:type="spellEnd"/>
      <w:r w:rsidR="00110DE9" w:rsidRPr="00F40B54">
        <w:t xml:space="preserve"> </w:t>
      </w:r>
      <w:proofErr w:type="spellStart"/>
      <w:r w:rsidR="00110DE9" w:rsidRPr="00F40B54">
        <w:t>pasien</w:t>
      </w:r>
      <w:proofErr w:type="spellEnd"/>
      <w:r w:rsidR="00110DE9" w:rsidRPr="00F40B54">
        <w:t xml:space="preserve"> </w:t>
      </w:r>
      <w:proofErr w:type="spellStart"/>
      <w:r w:rsidR="00110DE9" w:rsidRPr="00F40B54">
        <w:t>sebelum</w:t>
      </w:r>
      <w:proofErr w:type="spellEnd"/>
      <w:r w:rsidR="00110DE9" w:rsidRPr="00F40B54">
        <w:t xml:space="preserve"> </w:t>
      </w:r>
      <w:proofErr w:type="spellStart"/>
      <w:r w:rsidR="00110DE9" w:rsidRPr="00F40B54">
        <w:t>membu</w:t>
      </w:r>
      <w:r w:rsidR="0088244C" w:rsidRPr="00F40B54">
        <w:t>at</w:t>
      </w:r>
      <w:proofErr w:type="spellEnd"/>
      <w:r w:rsidR="0088244C" w:rsidRPr="00F40B54">
        <w:t xml:space="preserve"> </w:t>
      </w:r>
      <w:proofErr w:type="spellStart"/>
      <w:r w:rsidR="0088244C" w:rsidRPr="00F40B54">
        <w:t>keputusan</w:t>
      </w:r>
      <w:proofErr w:type="spellEnd"/>
      <w:r w:rsidR="00110DE9" w:rsidRPr="00F40B54">
        <w:t xml:space="preserve">, </w:t>
      </w:r>
      <w:r w:rsidR="0088244C" w:rsidRPr="00F40B54">
        <w:rPr>
          <w:lang w:val="id-ID"/>
        </w:rPr>
        <w:t xml:space="preserve">termasuk </w:t>
      </w:r>
      <w:proofErr w:type="spellStart"/>
      <w:r w:rsidR="00110DE9" w:rsidRPr="00F40B54">
        <w:t>dokt</w:t>
      </w:r>
      <w:r w:rsidR="0088244C" w:rsidRPr="00F40B54">
        <w:t>er</w:t>
      </w:r>
      <w:proofErr w:type="spellEnd"/>
      <w:r w:rsidR="0088244C" w:rsidRPr="00F40B54">
        <w:t xml:space="preserve"> </w:t>
      </w:r>
      <w:proofErr w:type="spellStart"/>
      <w:r w:rsidR="0088244C" w:rsidRPr="00F40B54">
        <w:lastRenderedPageBreak/>
        <w:t>terdesak</w:t>
      </w:r>
      <w:proofErr w:type="spellEnd"/>
      <w:r w:rsidR="0088244C" w:rsidRPr="00F40B54">
        <w:t xml:space="preserve"> </w:t>
      </w:r>
      <w:proofErr w:type="spellStart"/>
      <w:r w:rsidR="0088244C" w:rsidRPr="00F40B54">
        <w:t>waktu</w:t>
      </w:r>
      <w:proofErr w:type="spellEnd"/>
      <w:r w:rsidR="0088244C" w:rsidRPr="00F40B54">
        <w:t xml:space="preserve"> </w:t>
      </w:r>
      <w:proofErr w:type="spellStart"/>
      <w:r w:rsidR="0088244C" w:rsidRPr="00F40B54">
        <w:t>karena</w:t>
      </w:r>
      <w:proofErr w:type="spellEnd"/>
      <w:r w:rsidR="0088244C" w:rsidRPr="00F40B54">
        <w:t xml:space="preserve"> </w:t>
      </w:r>
      <w:proofErr w:type="spellStart"/>
      <w:r w:rsidR="00110DE9" w:rsidRPr="00F40B54">
        <w:t>menunggu</w:t>
      </w:r>
      <w:proofErr w:type="spellEnd"/>
      <w:r w:rsidR="00110DE9" w:rsidRPr="00F40B54">
        <w:t xml:space="preserve"> </w:t>
      </w:r>
      <w:proofErr w:type="spellStart"/>
      <w:r w:rsidR="00110DE9" w:rsidRPr="00F40B54">
        <w:t>keluarga</w:t>
      </w:r>
      <w:proofErr w:type="spellEnd"/>
      <w:r w:rsidR="00110DE9" w:rsidRPr="00F40B54">
        <w:t xml:space="preserve"> </w:t>
      </w:r>
      <w:proofErr w:type="spellStart"/>
      <w:r w:rsidR="00110DE9" w:rsidRPr="00F40B54">
        <w:t>pasien</w:t>
      </w:r>
      <w:proofErr w:type="spellEnd"/>
      <w:r w:rsidR="00110DE9" w:rsidRPr="00F40B54">
        <w:t xml:space="preserve"> </w:t>
      </w:r>
      <w:proofErr w:type="spellStart"/>
      <w:r w:rsidR="00110DE9" w:rsidRPr="00F40B54">
        <w:t>tiba</w:t>
      </w:r>
      <w:proofErr w:type="spellEnd"/>
      <w:r w:rsidR="00110DE9" w:rsidRPr="00F40B54">
        <w:t xml:space="preserve">. </w:t>
      </w:r>
      <w:proofErr w:type="spellStart"/>
      <w:r w:rsidR="00110DE9" w:rsidRPr="00F40B54">
        <w:t>Menurut</w:t>
      </w:r>
      <w:proofErr w:type="spellEnd"/>
      <w:r w:rsidR="00110DE9" w:rsidRPr="00F40B54">
        <w:t xml:space="preserve"> </w:t>
      </w:r>
      <w:proofErr w:type="spellStart"/>
      <w:r w:rsidR="00110DE9" w:rsidRPr="00F40B54">
        <w:rPr>
          <w:i/>
        </w:rPr>
        <w:t>doktrin</w:t>
      </w:r>
      <w:proofErr w:type="spellEnd"/>
      <w:r w:rsidR="00110DE9" w:rsidRPr="00F40B54">
        <w:rPr>
          <w:i/>
        </w:rPr>
        <w:t xml:space="preserve"> </w:t>
      </w:r>
      <w:proofErr w:type="spellStart"/>
      <w:r w:rsidR="00110DE9" w:rsidRPr="00F40B54">
        <w:rPr>
          <w:i/>
        </w:rPr>
        <w:t>imperatif</w:t>
      </w:r>
      <w:proofErr w:type="spellEnd"/>
      <w:r w:rsidR="00110DE9" w:rsidRPr="00F40B54">
        <w:t xml:space="preserve">, </w:t>
      </w:r>
      <w:proofErr w:type="spellStart"/>
      <w:r w:rsidR="00110DE9" w:rsidRPr="00F40B54">
        <w:t>dokter</w:t>
      </w:r>
      <w:proofErr w:type="spellEnd"/>
      <w:r w:rsidR="00110DE9" w:rsidRPr="00F40B54">
        <w:t xml:space="preserve"> </w:t>
      </w:r>
      <w:proofErr w:type="spellStart"/>
      <w:r w:rsidR="00110DE9" w:rsidRPr="00F40B54">
        <w:t>tetap</w:t>
      </w:r>
      <w:proofErr w:type="spellEnd"/>
      <w:r w:rsidR="00110DE9" w:rsidRPr="00F40B54">
        <w:t xml:space="preserve"> </w:t>
      </w:r>
      <w:proofErr w:type="spellStart"/>
      <w:r w:rsidR="00110DE9" w:rsidRPr="00F40B54">
        <w:t>wajib</w:t>
      </w:r>
      <w:proofErr w:type="spellEnd"/>
      <w:r w:rsidR="00110DE9" w:rsidRPr="00F40B54">
        <w:t xml:space="preserve"> </w:t>
      </w:r>
      <w:proofErr w:type="spellStart"/>
      <w:r w:rsidR="00110DE9" w:rsidRPr="00F40B54">
        <w:t>melakukan</w:t>
      </w:r>
      <w:proofErr w:type="spellEnd"/>
      <w:r w:rsidR="00110DE9" w:rsidRPr="00F40B54">
        <w:t xml:space="preserve"> </w:t>
      </w:r>
      <w:proofErr w:type="spellStart"/>
      <w:r w:rsidR="00110DE9" w:rsidRPr="00F40B54">
        <w:t>tindakan</w:t>
      </w:r>
      <w:proofErr w:type="spellEnd"/>
      <w:r w:rsidR="00110DE9" w:rsidRPr="00F40B54">
        <w:t xml:space="preserve"> </w:t>
      </w:r>
      <w:proofErr w:type="spellStart"/>
      <w:r w:rsidR="00110DE9" w:rsidRPr="00F40B54">
        <w:t>medis</w:t>
      </w:r>
      <w:proofErr w:type="spellEnd"/>
      <w:r w:rsidR="00110DE9" w:rsidRPr="00F40B54">
        <w:t xml:space="preserve"> </w:t>
      </w:r>
      <w:proofErr w:type="spellStart"/>
      <w:r w:rsidR="00110DE9" w:rsidRPr="00F40B54">
        <w:t>meskipun</w:t>
      </w:r>
      <w:proofErr w:type="spellEnd"/>
      <w:r w:rsidR="00110DE9" w:rsidRPr="00F40B54">
        <w:t xml:space="preserve"> </w:t>
      </w:r>
      <w:proofErr w:type="spellStart"/>
      <w:r w:rsidR="00110DE9" w:rsidRPr="00F40B54">
        <w:t>keluarga</w:t>
      </w:r>
      <w:proofErr w:type="spellEnd"/>
      <w:r w:rsidR="00110DE9" w:rsidRPr="00F40B54">
        <w:t xml:space="preserve"> </w:t>
      </w:r>
      <w:proofErr w:type="spellStart"/>
      <w:r w:rsidR="00110DE9" w:rsidRPr="00F40B54">
        <w:t>pasien</w:t>
      </w:r>
      <w:proofErr w:type="spellEnd"/>
      <w:r w:rsidR="00110DE9" w:rsidRPr="00F40B54">
        <w:t xml:space="preserve"> </w:t>
      </w:r>
      <w:proofErr w:type="spellStart"/>
      <w:r w:rsidR="00110DE9" w:rsidRPr="00F40B54">
        <w:t>hadir</w:t>
      </w:r>
      <w:proofErr w:type="spellEnd"/>
      <w:r w:rsidR="00110DE9" w:rsidRPr="00F40B54">
        <w:t xml:space="preserve"> </w:t>
      </w:r>
      <w:proofErr w:type="spellStart"/>
      <w:r w:rsidR="00110DE9" w:rsidRPr="00F40B54">
        <w:t>dan</w:t>
      </w:r>
      <w:proofErr w:type="spellEnd"/>
      <w:r w:rsidR="00110DE9" w:rsidRPr="00F40B54">
        <w:t xml:space="preserve"> </w:t>
      </w:r>
      <w:proofErr w:type="spellStart"/>
      <w:r w:rsidR="00110DE9" w:rsidRPr="00F40B54">
        <w:t>kemudian</w:t>
      </w:r>
      <w:proofErr w:type="spellEnd"/>
      <w:r w:rsidR="00110DE9" w:rsidRPr="00F40B54">
        <w:t xml:space="preserve"> </w:t>
      </w:r>
      <w:proofErr w:type="spellStart"/>
      <w:r w:rsidR="00110DE9" w:rsidRPr="00F40B54">
        <w:t>menolaknya</w:t>
      </w:r>
      <w:proofErr w:type="spellEnd"/>
      <w:r w:rsidR="003428E1" w:rsidRPr="00F40B54">
        <w:rPr>
          <w:rFonts w:eastAsiaTheme="minorHAnsi"/>
          <w:lang w:val="id-ID"/>
        </w:rPr>
        <w:t>.</w:t>
      </w:r>
      <w:r w:rsidR="003428E1" w:rsidRPr="00F40B54">
        <w:rPr>
          <w:rStyle w:val="FootnoteReference"/>
        </w:rPr>
        <w:footnoteReference w:id="23"/>
      </w:r>
    </w:p>
    <w:p w14:paraId="3286199A" w14:textId="73343BBD" w:rsidR="00F365FD" w:rsidRPr="00F40B54" w:rsidRDefault="004654B9" w:rsidP="00771955">
      <w:pPr>
        <w:autoSpaceDE w:val="0"/>
        <w:autoSpaceDN w:val="0"/>
        <w:adjustRightInd w:val="0"/>
        <w:spacing w:line="360" w:lineRule="auto"/>
        <w:ind w:left="426" w:firstLine="850"/>
        <w:jc w:val="both"/>
      </w:pPr>
      <w:proofErr w:type="spellStart"/>
      <w:r w:rsidRPr="00F40B54">
        <w:t>Menurut</w:t>
      </w:r>
      <w:proofErr w:type="spellEnd"/>
      <w:r w:rsidRPr="00F40B54">
        <w:t xml:space="preserve"> </w:t>
      </w:r>
      <w:proofErr w:type="spellStart"/>
      <w:r w:rsidRPr="00F40B54">
        <w:t>Peraturan</w:t>
      </w:r>
      <w:proofErr w:type="spellEnd"/>
      <w:r w:rsidRPr="00F40B54">
        <w:t xml:space="preserve"> </w:t>
      </w:r>
      <w:proofErr w:type="spellStart"/>
      <w:r w:rsidRPr="00F40B54">
        <w:t>Menteri</w:t>
      </w:r>
      <w:proofErr w:type="spellEnd"/>
      <w:r w:rsidRPr="00F40B54">
        <w:t xml:space="preserve"> </w:t>
      </w:r>
      <w:proofErr w:type="spellStart"/>
      <w:r w:rsidRPr="00F40B54">
        <w:t>Kesehatan</w:t>
      </w:r>
      <w:proofErr w:type="spellEnd"/>
      <w:r w:rsidRPr="00F40B54">
        <w:t xml:space="preserve"> </w:t>
      </w:r>
      <w:proofErr w:type="spellStart"/>
      <w:r w:rsidRPr="00F40B54">
        <w:t>Nomor</w:t>
      </w:r>
      <w:proofErr w:type="spellEnd"/>
      <w:r w:rsidRPr="00F40B54">
        <w:t xml:space="preserve"> 290/</w:t>
      </w:r>
      <w:proofErr w:type="spellStart"/>
      <w:r w:rsidRPr="00F40B54">
        <w:t>Menkes</w:t>
      </w:r>
      <w:proofErr w:type="spellEnd"/>
      <w:r w:rsidRPr="00F40B54">
        <w:t xml:space="preserve">/Per/III/2008 </w:t>
      </w:r>
      <w:proofErr w:type="spellStart"/>
      <w:r w:rsidRPr="00F40B54">
        <w:t>Tentang</w:t>
      </w:r>
      <w:proofErr w:type="spellEnd"/>
      <w:r w:rsidRPr="00F40B54">
        <w:t xml:space="preserve"> </w:t>
      </w:r>
      <w:proofErr w:type="spellStart"/>
      <w:r w:rsidRPr="00F40B54">
        <w:t>Pengesahan</w:t>
      </w:r>
      <w:proofErr w:type="spellEnd"/>
      <w:r w:rsidRPr="00F40B54">
        <w:t xml:space="preserve"> </w:t>
      </w:r>
      <w:proofErr w:type="spellStart"/>
      <w:r w:rsidRPr="00F40B54">
        <w:t>Tindakan</w:t>
      </w:r>
      <w:proofErr w:type="spellEnd"/>
      <w:r w:rsidRPr="00F40B54">
        <w:t xml:space="preserve"> </w:t>
      </w:r>
      <w:proofErr w:type="spellStart"/>
      <w:r w:rsidRPr="00F40B54">
        <w:t>Medis</w:t>
      </w:r>
      <w:proofErr w:type="spellEnd"/>
      <w:r w:rsidRPr="00F40B54">
        <w:t xml:space="preserve">, </w:t>
      </w:r>
      <w:proofErr w:type="spellStart"/>
      <w:r w:rsidRPr="00F40B54">
        <w:t>otorisasi</w:t>
      </w:r>
      <w:proofErr w:type="spellEnd"/>
      <w:r w:rsidRPr="00F40B54">
        <w:t xml:space="preserve"> </w:t>
      </w:r>
      <w:proofErr w:type="spellStart"/>
      <w:r w:rsidRPr="00F40B54">
        <w:t>tindak</w:t>
      </w:r>
      <w:r w:rsidR="003428E1" w:rsidRPr="00F40B54">
        <w:t>an</w:t>
      </w:r>
      <w:proofErr w:type="spellEnd"/>
      <w:r w:rsidR="003428E1" w:rsidRPr="00F40B54">
        <w:t xml:space="preserve"> </w:t>
      </w:r>
      <w:proofErr w:type="spellStart"/>
      <w:r w:rsidR="003428E1" w:rsidRPr="00F40B54">
        <w:t>medis</w:t>
      </w:r>
      <w:proofErr w:type="spellEnd"/>
      <w:r w:rsidR="003428E1" w:rsidRPr="00F40B54">
        <w:t xml:space="preserve"> </w:t>
      </w:r>
      <w:proofErr w:type="spellStart"/>
      <w:r w:rsidR="003428E1" w:rsidRPr="00F40B54">
        <w:t>tidak</w:t>
      </w:r>
      <w:proofErr w:type="spellEnd"/>
      <w:r w:rsidR="003428E1" w:rsidRPr="00F40B54">
        <w:t xml:space="preserve"> </w:t>
      </w:r>
      <w:proofErr w:type="spellStart"/>
      <w:r w:rsidR="003428E1" w:rsidRPr="00F40B54">
        <w:t>diperlukan</w:t>
      </w:r>
      <w:proofErr w:type="spellEnd"/>
      <w:r w:rsidR="003428E1" w:rsidRPr="00F40B54">
        <w:t xml:space="preserve"> </w:t>
      </w:r>
      <w:proofErr w:type="spellStart"/>
      <w:r w:rsidR="003428E1" w:rsidRPr="00F40B54">
        <w:t>bila</w:t>
      </w:r>
      <w:proofErr w:type="spellEnd"/>
      <w:r w:rsidR="003428E1" w:rsidRPr="00F40B54">
        <w:t xml:space="preserve"> </w:t>
      </w:r>
      <w:proofErr w:type="spellStart"/>
      <w:r w:rsidRPr="00F40B54">
        <w:t>untuk</w:t>
      </w:r>
      <w:proofErr w:type="spellEnd"/>
      <w:r w:rsidRPr="00F40B54">
        <w:t xml:space="preserve"> </w:t>
      </w:r>
      <w:proofErr w:type="spellStart"/>
      <w:r w:rsidRPr="00F40B54">
        <w:t>menyelamatkan</w:t>
      </w:r>
      <w:proofErr w:type="spellEnd"/>
      <w:r w:rsidRPr="00F40B54">
        <w:t xml:space="preserve"> </w:t>
      </w:r>
      <w:proofErr w:type="spellStart"/>
      <w:r w:rsidRPr="00F40B54">
        <w:t>nyawa</w:t>
      </w:r>
      <w:proofErr w:type="spellEnd"/>
      <w:r w:rsidRPr="00F40B54">
        <w:t xml:space="preserve"> </w:t>
      </w:r>
      <w:proofErr w:type="spellStart"/>
      <w:r w:rsidRPr="00F40B54">
        <w:t>pasien</w:t>
      </w:r>
      <w:proofErr w:type="spellEnd"/>
      <w:r w:rsidRPr="00F40B54">
        <w:t xml:space="preserve"> </w:t>
      </w:r>
      <w:proofErr w:type="spellStart"/>
      <w:r w:rsidRPr="00F40B54">
        <w:t>atau</w:t>
      </w:r>
      <w:proofErr w:type="spellEnd"/>
      <w:r w:rsidRPr="00F40B54">
        <w:t xml:space="preserve"> </w:t>
      </w:r>
      <w:proofErr w:type="spellStart"/>
      <w:r w:rsidRPr="00F40B54">
        <w:t>menghindari</w:t>
      </w:r>
      <w:proofErr w:type="spellEnd"/>
      <w:r w:rsidRPr="00F40B54">
        <w:t xml:space="preserve"> </w:t>
      </w:r>
      <w:proofErr w:type="spellStart"/>
      <w:r w:rsidRPr="00F40B54">
        <w:t>kecacatan</w:t>
      </w:r>
      <w:proofErr w:type="spellEnd"/>
      <w:r w:rsidRPr="00F40B54">
        <w:t xml:space="preserve">. </w:t>
      </w:r>
      <w:proofErr w:type="spellStart"/>
      <w:r w:rsidRPr="00F40B54">
        <w:t>Kelalaian</w:t>
      </w:r>
      <w:proofErr w:type="spellEnd"/>
      <w:r w:rsidRPr="00F40B54">
        <w:t xml:space="preserve"> </w:t>
      </w:r>
      <w:proofErr w:type="spellStart"/>
      <w:r w:rsidRPr="00F40B54">
        <w:t>medis</w:t>
      </w:r>
      <w:proofErr w:type="spellEnd"/>
      <w:r w:rsidRPr="00F40B54">
        <w:t xml:space="preserve"> </w:t>
      </w:r>
      <w:proofErr w:type="spellStart"/>
      <w:r w:rsidRPr="00F40B54">
        <w:t>dapat</w:t>
      </w:r>
      <w:proofErr w:type="spellEnd"/>
      <w:r w:rsidRPr="00F40B54">
        <w:t xml:space="preserve"> </w:t>
      </w:r>
      <w:proofErr w:type="spellStart"/>
      <w:r w:rsidRPr="00F40B54">
        <w:t>terjadi</w:t>
      </w:r>
      <w:proofErr w:type="spellEnd"/>
      <w:r w:rsidRPr="00F40B54">
        <w:t xml:space="preserve"> </w:t>
      </w:r>
      <w:proofErr w:type="spellStart"/>
      <w:r w:rsidRPr="00F40B54">
        <w:t>akibat</w:t>
      </w:r>
      <w:proofErr w:type="spellEnd"/>
      <w:r w:rsidRPr="00F40B54">
        <w:t xml:space="preserve"> </w:t>
      </w:r>
      <w:proofErr w:type="spellStart"/>
      <w:r w:rsidRPr="00F40B54">
        <w:t>kurangnya</w:t>
      </w:r>
      <w:proofErr w:type="spellEnd"/>
      <w:r w:rsidRPr="00F40B54">
        <w:t xml:space="preserve"> </w:t>
      </w:r>
      <w:proofErr w:type="spellStart"/>
      <w:r w:rsidRPr="00F40B54">
        <w:t>persetujuan</w:t>
      </w:r>
      <w:proofErr w:type="spellEnd"/>
      <w:r w:rsidRPr="00F40B54">
        <w:t xml:space="preserve">, </w:t>
      </w:r>
      <w:proofErr w:type="spellStart"/>
      <w:r w:rsidRPr="00F40B54">
        <w:t>terutama</w:t>
      </w:r>
      <w:proofErr w:type="spellEnd"/>
      <w:r w:rsidRPr="00F40B54">
        <w:t xml:space="preserve"> </w:t>
      </w:r>
      <w:proofErr w:type="spellStart"/>
      <w:r w:rsidRPr="00F40B54">
        <w:t>ketika</w:t>
      </w:r>
      <w:proofErr w:type="spellEnd"/>
      <w:r w:rsidRPr="00F40B54">
        <w:t xml:space="preserve"> </w:t>
      </w:r>
      <w:proofErr w:type="spellStart"/>
      <w:r w:rsidRPr="00F40B54">
        <w:t>cedera</w:t>
      </w:r>
      <w:proofErr w:type="spellEnd"/>
      <w:r w:rsidRPr="00F40B54">
        <w:t xml:space="preserve"> </w:t>
      </w:r>
      <w:proofErr w:type="spellStart"/>
      <w:r w:rsidRPr="00F40B54">
        <w:t>atau</w:t>
      </w:r>
      <w:proofErr w:type="spellEnd"/>
      <w:r w:rsidRPr="00F40B54">
        <w:t xml:space="preserve"> </w:t>
      </w:r>
      <w:proofErr w:type="spellStart"/>
      <w:r w:rsidRPr="00F40B54">
        <w:t>intervensi</w:t>
      </w:r>
      <w:proofErr w:type="spellEnd"/>
      <w:r w:rsidRPr="00F40B54">
        <w:t xml:space="preserve"> </w:t>
      </w:r>
      <w:proofErr w:type="spellStart"/>
      <w:r w:rsidRPr="00F40B54">
        <w:t>dilakukan</w:t>
      </w:r>
      <w:proofErr w:type="spellEnd"/>
      <w:r w:rsidRPr="00F40B54">
        <w:t xml:space="preserve"> </w:t>
      </w:r>
      <w:proofErr w:type="spellStart"/>
      <w:r w:rsidRPr="00F40B54">
        <w:t>pada</w:t>
      </w:r>
      <w:proofErr w:type="spellEnd"/>
      <w:r w:rsidRPr="00F40B54">
        <w:t xml:space="preserve"> </w:t>
      </w:r>
      <w:proofErr w:type="spellStart"/>
      <w:r w:rsidRPr="00F40B54">
        <w:t>tubuh</w:t>
      </w:r>
      <w:proofErr w:type="spellEnd"/>
      <w:r w:rsidR="003428E1" w:rsidRPr="00F40B54">
        <w:t xml:space="preserve"> </w:t>
      </w:r>
      <w:proofErr w:type="spellStart"/>
      <w:r w:rsidR="003428E1" w:rsidRPr="00F40B54">
        <w:t>pasien</w:t>
      </w:r>
      <w:proofErr w:type="spellEnd"/>
      <w:r w:rsidR="003428E1" w:rsidRPr="00F40B54">
        <w:t xml:space="preserve">. </w:t>
      </w:r>
      <w:proofErr w:type="spellStart"/>
      <w:r w:rsidR="003428E1" w:rsidRPr="00F40B54">
        <w:t>Menurut</w:t>
      </w:r>
      <w:proofErr w:type="spellEnd"/>
      <w:r w:rsidR="003428E1" w:rsidRPr="00F40B54">
        <w:t xml:space="preserve"> </w:t>
      </w:r>
      <w:proofErr w:type="spellStart"/>
      <w:r w:rsidR="003428E1" w:rsidRPr="00F40B54">
        <w:t>undang-undang</w:t>
      </w:r>
      <w:proofErr w:type="spellEnd"/>
      <w:r w:rsidR="003428E1" w:rsidRPr="00F40B54">
        <w:t xml:space="preserve"> </w:t>
      </w:r>
      <w:proofErr w:type="spellStart"/>
      <w:r w:rsidR="003428E1" w:rsidRPr="00F40B54">
        <w:t>atau</w:t>
      </w:r>
      <w:proofErr w:type="spellEnd"/>
      <w:r w:rsidR="003428E1" w:rsidRPr="00F40B54">
        <w:t xml:space="preserve"> </w:t>
      </w:r>
      <w:proofErr w:type="spellStart"/>
      <w:r w:rsidR="003428E1" w:rsidRPr="00F40B54">
        <w:t>hukum</w:t>
      </w:r>
      <w:proofErr w:type="spellEnd"/>
      <w:r w:rsidR="003428E1" w:rsidRPr="00F40B54">
        <w:t xml:space="preserve"> di </w:t>
      </w:r>
      <w:proofErr w:type="spellStart"/>
      <w:r w:rsidR="003428E1" w:rsidRPr="00F40B54">
        <w:t>berbagai</w:t>
      </w:r>
      <w:proofErr w:type="spellEnd"/>
      <w:r w:rsidRPr="00F40B54">
        <w:t xml:space="preserve"> </w:t>
      </w:r>
      <w:proofErr w:type="spellStart"/>
      <w:r w:rsidRPr="00F40B54">
        <w:t>negara</w:t>
      </w:r>
      <w:proofErr w:type="spellEnd"/>
      <w:r w:rsidRPr="00F40B54">
        <w:t xml:space="preserve">, </w:t>
      </w:r>
      <w:proofErr w:type="spellStart"/>
      <w:r w:rsidRPr="00F40B54">
        <w:t>kegagalan</w:t>
      </w:r>
      <w:proofErr w:type="spellEnd"/>
      <w:r w:rsidRPr="00F40B54">
        <w:t xml:space="preserve"> </w:t>
      </w:r>
      <w:proofErr w:type="spellStart"/>
      <w:r w:rsidRPr="00F40B54">
        <w:t>adalah</w:t>
      </w:r>
      <w:proofErr w:type="spellEnd"/>
      <w:r w:rsidRPr="00F40B54">
        <w:t xml:space="preserve"> </w:t>
      </w:r>
      <w:proofErr w:type="spellStart"/>
      <w:r w:rsidRPr="00F40B54">
        <w:t>akibat</w:t>
      </w:r>
      <w:proofErr w:type="spellEnd"/>
      <w:r w:rsidRPr="00F40B54">
        <w:t xml:space="preserve"> </w:t>
      </w:r>
      <w:proofErr w:type="spellStart"/>
      <w:r w:rsidRPr="00F40B54">
        <w:t>dari</w:t>
      </w:r>
      <w:proofErr w:type="spellEnd"/>
      <w:r w:rsidRPr="00F40B54">
        <w:t xml:space="preserve"> </w:t>
      </w:r>
      <w:proofErr w:type="spellStart"/>
      <w:r w:rsidRPr="00F40B54">
        <w:t>kegagalan</w:t>
      </w:r>
      <w:proofErr w:type="spellEnd"/>
      <w:r w:rsidRPr="00F40B54">
        <w:t xml:space="preserve"> </w:t>
      </w:r>
      <w:proofErr w:type="spellStart"/>
      <w:r w:rsidRPr="00F40B54">
        <w:t>memberikan</w:t>
      </w:r>
      <w:proofErr w:type="spellEnd"/>
      <w:r w:rsidRPr="00F40B54">
        <w:t xml:space="preserve"> </w:t>
      </w:r>
      <w:proofErr w:type="spellStart"/>
      <w:r w:rsidRPr="00F40B54">
        <w:t>persetujuan</w:t>
      </w:r>
      <w:proofErr w:type="spellEnd"/>
      <w:r w:rsidRPr="00F40B54">
        <w:t xml:space="preserve">. </w:t>
      </w:r>
      <w:proofErr w:type="spellStart"/>
      <w:r w:rsidRPr="00F40B54">
        <w:t>Namun</w:t>
      </w:r>
      <w:proofErr w:type="spellEnd"/>
      <w:r w:rsidRPr="00F40B54">
        <w:t xml:space="preserve">, </w:t>
      </w:r>
      <w:proofErr w:type="spellStart"/>
      <w:r w:rsidRPr="00F40B54">
        <w:t>ada</w:t>
      </w:r>
      <w:proofErr w:type="spellEnd"/>
      <w:r w:rsidRPr="00F40B54">
        <w:t xml:space="preserve"> </w:t>
      </w:r>
      <w:proofErr w:type="spellStart"/>
      <w:r w:rsidRPr="00F40B54">
        <w:t>situasi</w:t>
      </w:r>
      <w:proofErr w:type="spellEnd"/>
      <w:r w:rsidRPr="00F40B54">
        <w:t xml:space="preserve"> </w:t>
      </w:r>
      <w:proofErr w:type="spellStart"/>
      <w:r w:rsidRPr="00F40B54">
        <w:t>khusus</w:t>
      </w:r>
      <w:proofErr w:type="spellEnd"/>
      <w:r w:rsidRPr="00F40B54">
        <w:t xml:space="preserve"> di </w:t>
      </w:r>
      <w:proofErr w:type="spellStart"/>
      <w:r w:rsidRPr="00F40B54">
        <w:t>mana</w:t>
      </w:r>
      <w:proofErr w:type="spellEnd"/>
      <w:r w:rsidRPr="00F40B54">
        <w:t xml:space="preserve"> </w:t>
      </w:r>
      <w:proofErr w:type="spellStart"/>
      <w:r w:rsidRPr="00F40B54">
        <w:t>kurangnya</w:t>
      </w:r>
      <w:proofErr w:type="spellEnd"/>
      <w:r w:rsidRPr="00F40B54">
        <w:t xml:space="preserve"> </w:t>
      </w:r>
      <w:proofErr w:type="spellStart"/>
      <w:r w:rsidRPr="00F40B54">
        <w:t>izin</w:t>
      </w:r>
      <w:proofErr w:type="spellEnd"/>
      <w:r w:rsidRPr="00F40B54">
        <w:t xml:space="preserve"> yang </w:t>
      </w:r>
      <w:proofErr w:type="spellStart"/>
      <w:r w:rsidRPr="00F40B54">
        <w:t>diinformasikan</w:t>
      </w:r>
      <w:proofErr w:type="spellEnd"/>
      <w:r w:rsidRPr="00F40B54">
        <w:t xml:space="preserve"> </w:t>
      </w:r>
      <w:proofErr w:type="spellStart"/>
      <w:r w:rsidRPr="00F40B54">
        <w:t>sama</w:t>
      </w:r>
      <w:proofErr w:type="spellEnd"/>
      <w:r w:rsidRPr="00F40B54">
        <w:t xml:space="preserve"> </w:t>
      </w:r>
      <w:proofErr w:type="spellStart"/>
      <w:r w:rsidRPr="00F40B54">
        <w:t>dengan</w:t>
      </w:r>
      <w:proofErr w:type="spellEnd"/>
      <w:r w:rsidRPr="00F40B54">
        <w:t xml:space="preserve"> </w:t>
      </w:r>
      <w:proofErr w:type="spellStart"/>
      <w:r w:rsidRPr="00F40B54">
        <w:t>tindakan</w:t>
      </w:r>
      <w:proofErr w:type="spellEnd"/>
      <w:r w:rsidRPr="00F40B54">
        <w:t xml:space="preserve"> yang </w:t>
      </w:r>
      <w:proofErr w:type="spellStart"/>
      <w:r w:rsidRPr="00F40B54">
        <w:t>bertujuan</w:t>
      </w:r>
      <w:proofErr w:type="spellEnd"/>
      <w:r w:rsidRPr="00F40B54">
        <w:t xml:space="preserve">, </w:t>
      </w:r>
      <w:proofErr w:type="spellStart"/>
      <w:r w:rsidRPr="00F40B54">
        <w:t>membuat</w:t>
      </w:r>
      <w:proofErr w:type="spellEnd"/>
      <w:r w:rsidRPr="00F40B54">
        <w:t xml:space="preserve"> </w:t>
      </w:r>
      <w:proofErr w:type="spellStart"/>
      <w:r w:rsidRPr="00F40B54">
        <w:t>tingkat</w:t>
      </w:r>
      <w:proofErr w:type="spellEnd"/>
      <w:r w:rsidRPr="00F40B54">
        <w:t xml:space="preserve"> </w:t>
      </w:r>
      <w:proofErr w:type="spellStart"/>
      <w:r w:rsidRPr="00F40B54">
        <w:t>kesalahan</w:t>
      </w:r>
      <w:proofErr w:type="spellEnd"/>
      <w:r w:rsidRPr="00F40B54">
        <w:t xml:space="preserve"> </w:t>
      </w:r>
      <w:proofErr w:type="spellStart"/>
      <w:r w:rsidRPr="00F40B54">
        <w:t>dokter</w:t>
      </w:r>
      <w:proofErr w:type="spellEnd"/>
      <w:r w:rsidRPr="00F40B54">
        <w:t xml:space="preserve"> yang </w:t>
      </w:r>
      <w:proofErr w:type="spellStart"/>
      <w:r w:rsidRPr="00F40B54">
        <w:t>melakukan</w:t>
      </w:r>
      <w:proofErr w:type="spellEnd"/>
      <w:r w:rsidRPr="00F40B54">
        <w:t xml:space="preserve"> </w:t>
      </w:r>
      <w:proofErr w:type="spellStart"/>
      <w:r w:rsidRPr="00F40B54">
        <w:t>tindakan</w:t>
      </w:r>
      <w:proofErr w:type="spellEnd"/>
      <w:r w:rsidRPr="00F40B54">
        <w:t xml:space="preserve"> </w:t>
      </w:r>
      <w:proofErr w:type="spellStart"/>
      <w:r w:rsidRPr="00F40B54">
        <w:t>ini</w:t>
      </w:r>
      <w:proofErr w:type="spellEnd"/>
      <w:r w:rsidRPr="00F40B54">
        <w:t xml:space="preserve"> </w:t>
      </w:r>
      <w:proofErr w:type="spellStart"/>
      <w:r w:rsidRPr="00F40B54">
        <w:t>menjadi</w:t>
      </w:r>
      <w:proofErr w:type="spellEnd"/>
      <w:r w:rsidRPr="00F40B54">
        <w:t xml:space="preserve"> </w:t>
      </w:r>
      <w:proofErr w:type="spellStart"/>
      <w:r w:rsidRPr="00F40B54">
        <w:t>lebih</w:t>
      </w:r>
      <w:proofErr w:type="spellEnd"/>
      <w:r w:rsidRPr="00F40B54">
        <w:t xml:space="preserve"> </w:t>
      </w:r>
      <w:proofErr w:type="spellStart"/>
      <w:r w:rsidRPr="00F40B54">
        <w:t>tinggi</w:t>
      </w:r>
      <w:proofErr w:type="spellEnd"/>
      <w:r w:rsidRPr="00F40B54">
        <w:t>.</w:t>
      </w:r>
      <w:r w:rsidR="000B468E" w:rsidRPr="00F40B54">
        <w:rPr>
          <w:lang w:val="id-ID"/>
        </w:rPr>
        <w:t xml:space="preserve"> </w:t>
      </w:r>
      <w:r w:rsidR="00EA788F" w:rsidRPr="00F40B54">
        <w:rPr>
          <w:rFonts w:eastAsiaTheme="minorHAnsi"/>
          <w:lang w:val="id-ID"/>
        </w:rPr>
        <w:t>Pasien yang sebelumnya keberatan dengan tindakan dokter tetapi masih mengizinkannya untuk melanjutkan, dengan sengaja membuat pernyataan yang salah tentang risiko dan efek dari tindakan dan prosedur medis, dengan sengaja menyembunyikan risiko dan efek tersebut, dan memberikan izin untuk prosedur medis yang berbeda secara signifikan dari prosedur yang sebenarnya. merupakan contoh tindakan malpraktek dokter yang dianggap disengaja.</w:t>
      </w:r>
      <w:r w:rsidR="003B7C2E" w:rsidRPr="00F40B54">
        <w:rPr>
          <w:rStyle w:val="FootnoteReference"/>
        </w:rPr>
        <w:footnoteReference w:id="24"/>
      </w:r>
    </w:p>
    <w:p w14:paraId="18F444F3" w14:textId="59B63EDB" w:rsidR="00F20D19" w:rsidRPr="00F40B54" w:rsidRDefault="00212D8D" w:rsidP="00771955">
      <w:pPr>
        <w:autoSpaceDE w:val="0"/>
        <w:autoSpaceDN w:val="0"/>
        <w:adjustRightInd w:val="0"/>
        <w:spacing w:line="360" w:lineRule="auto"/>
        <w:ind w:left="426" w:firstLine="850"/>
        <w:jc w:val="both"/>
        <w:rPr>
          <w:sz w:val="22"/>
          <w:szCs w:val="22"/>
        </w:rPr>
      </w:pPr>
      <w:r w:rsidRPr="00F40B54">
        <w:rPr>
          <w:sz w:val="22"/>
          <w:szCs w:val="22"/>
          <w:lang w:val="id-ID"/>
        </w:rPr>
        <w:t xml:space="preserve">Setiap tindakan medis yang diterima pasien pasti memiliki bahaya atau efek samping yang tidak terduga, oleh karena itu peran </w:t>
      </w:r>
      <w:r w:rsidRPr="00F40B54">
        <w:rPr>
          <w:i/>
          <w:sz w:val="22"/>
          <w:szCs w:val="22"/>
          <w:lang w:val="id-ID"/>
        </w:rPr>
        <w:t>informed consent</w:t>
      </w:r>
      <w:r w:rsidRPr="00F40B54">
        <w:rPr>
          <w:sz w:val="22"/>
          <w:szCs w:val="22"/>
          <w:lang w:val="id-ID"/>
        </w:rPr>
        <w:t xml:space="preserve"> dalam menjaga tenaga medis menjadi sangat penting. Karena </w:t>
      </w:r>
      <w:r w:rsidRPr="00F40B54">
        <w:rPr>
          <w:i/>
          <w:sz w:val="22"/>
          <w:szCs w:val="22"/>
          <w:lang w:val="id-ID"/>
        </w:rPr>
        <w:t>informed consent</w:t>
      </w:r>
      <w:r w:rsidRPr="00F40B54">
        <w:rPr>
          <w:sz w:val="22"/>
          <w:szCs w:val="22"/>
          <w:lang w:val="id-ID"/>
        </w:rPr>
        <w:t xml:space="preserve"> memberikan bukti bahwa profesional </w:t>
      </w:r>
      <w:r w:rsidR="003428E1" w:rsidRPr="00F40B54">
        <w:rPr>
          <w:sz w:val="22"/>
          <w:szCs w:val="22"/>
          <w:lang w:val="id-ID"/>
        </w:rPr>
        <w:t xml:space="preserve">atau tenaga </w:t>
      </w:r>
      <w:r w:rsidRPr="00F40B54">
        <w:rPr>
          <w:sz w:val="22"/>
          <w:szCs w:val="22"/>
          <w:lang w:val="id-ID"/>
        </w:rPr>
        <w:t xml:space="preserve">kesehatan telah memberi tahu pasien tentang keuntungan dan bahaya dari setiap intervensi medis </w:t>
      </w:r>
      <w:r w:rsidR="003428E1" w:rsidRPr="00F40B54">
        <w:rPr>
          <w:sz w:val="22"/>
          <w:szCs w:val="22"/>
          <w:lang w:val="id-ID"/>
        </w:rPr>
        <w:t xml:space="preserve">yang diambil, dengan </w:t>
      </w:r>
      <w:r w:rsidRPr="00F40B54">
        <w:rPr>
          <w:sz w:val="22"/>
          <w:szCs w:val="22"/>
          <w:lang w:val="id-ID"/>
        </w:rPr>
        <w:t xml:space="preserve">harapkan bahwa </w:t>
      </w:r>
      <w:r w:rsidRPr="00F40B54">
        <w:rPr>
          <w:i/>
          <w:sz w:val="22"/>
          <w:szCs w:val="22"/>
          <w:lang w:val="id-ID"/>
        </w:rPr>
        <w:t>informed consent</w:t>
      </w:r>
      <w:r w:rsidRPr="00F40B54">
        <w:rPr>
          <w:sz w:val="22"/>
          <w:szCs w:val="22"/>
          <w:lang w:val="id-ID"/>
        </w:rPr>
        <w:t xml:space="preserve"> akan melindungi profesional kesehatan dari keluhan pasien.</w:t>
      </w:r>
      <w:r w:rsidR="00F20D19" w:rsidRPr="00F40B54">
        <w:rPr>
          <w:rStyle w:val="FootnoteReference"/>
        </w:rPr>
        <w:footnoteReference w:id="25"/>
      </w:r>
    </w:p>
    <w:p w14:paraId="4EC4AA25" w14:textId="5008F80E" w:rsidR="00B01501" w:rsidRPr="00C54210" w:rsidRDefault="00212D8D" w:rsidP="00771955">
      <w:pPr>
        <w:autoSpaceDE w:val="0"/>
        <w:autoSpaceDN w:val="0"/>
        <w:adjustRightInd w:val="0"/>
        <w:spacing w:line="360" w:lineRule="auto"/>
        <w:ind w:left="426" w:firstLine="850"/>
        <w:jc w:val="both"/>
        <w:rPr>
          <w:rFonts w:eastAsiaTheme="minorHAnsi"/>
          <w:lang w:val="id-ID"/>
        </w:rPr>
      </w:pPr>
      <w:r w:rsidRPr="00C54210">
        <w:rPr>
          <w:rFonts w:eastAsiaTheme="minorHAnsi"/>
          <w:lang w:val="id-ID"/>
        </w:rPr>
        <w:t xml:space="preserve">Pasal 50 huruf a UU Praktik Kedokteran mengatur perlindungan hukum bagi tenaga kesehatan, khususnya dokter dan dokter gigi. Disebutkan bahwa dokter dan dokter gigi dilindungi undang-undang sepanjang menjalankan tugasnya sesuai dengan standar profesi dan standar prosedur operasional. </w:t>
      </w:r>
      <w:r w:rsidR="004F2641" w:rsidRPr="00C54210">
        <w:rPr>
          <w:rFonts w:eastAsiaTheme="minorHAnsi"/>
          <w:lang w:val="id-ID"/>
        </w:rPr>
        <w:t>Di dalam penjelasan Pasal 50 dinyatakan bahwa yang dimaksud dengan</w:t>
      </w:r>
      <w:r w:rsidRPr="00C54210">
        <w:rPr>
          <w:rFonts w:eastAsiaTheme="minorHAnsi"/>
          <w:lang w:val="id-ID"/>
        </w:rPr>
        <w:t xml:space="preserve"> “Standar profesi” adalah persyaratan minimal kompetensi (pengetahuan, keterampilan, dan sikap profesional) yang harus dipenuhi </w:t>
      </w:r>
      <w:r w:rsidRPr="00C54210">
        <w:rPr>
          <w:rFonts w:eastAsiaTheme="minorHAnsi"/>
          <w:lang w:val="id-ID"/>
        </w:rPr>
        <w:lastRenderedPageBreak/>
        <w:t>oleh seseorang untuk secara mandiri menjalankan kegiatan profesionalnya di masyarakat dan yang telah ditetapkan oleh organisasi profesi.</w:t>
      </w:r>
    </w:p>
    <w:p w14:paraId="33F712D4" w14:textId="5818D4C0" w:rsidR="002A078C" w:rsidRPr="00C54210" w:rsidRDefault="00212D8D" w:rsidP="00771955">
      <w:pPr>
        <w:autoSpaceDE w:val="0"/>
        <w:autoSpaceDN w:val="0"/>
        <w:adjustRightInd w:val="0"/>
        <w:spacing w:line="360" w:lineRule="auto"/>
        <w:ind w:left="426" w:firstLine="850"/>
        <w:jc w:val="both"/>
        <w:rPr>
          <w:lang w:val="id-ID"/>
        </w:rPr>
      </w:pPr>
      <w:r w:rsidRPr="00C54210">
        <w:rPr>
          <w:rFonts w:eastAsiaTheme="minorHAnsi"/>
          <w:lang w:val="id-ID"/>
        </w:rPr>
        <w:t>Sedangkan "prosedur operasi standar" mengacu pada serangkaian instruksi atau tindakan yang digunakan untuk memenuhi proses kerja umum tertentu. Prosedur operasi standar (SOP) menguraikan tindakan yang tepat dan paling efektif berdasarkan konteks umum untuk melaksanakan berbagai kegiatan dan fungsi layanan yang dibuat oleh institusi kesehatan sesuai</w:t>
      </w:r>
      <w:r w:rsidR="008859E3" w:rsidRPr="00C54210">
        <w:rPr>
          <w:rFonts w:eastAsiaTheme="minorHAnsi"/>
          <w:lang w:val="id-ID"/>
        </w:rPr>
        <w:t xml:space="preserve"> dengan praktik terbaik</w:t>
      </w:r>
      <w:r w:rsidRPr="00C54210">
        <w:rPr>
          <w:rFonts w:eastAsiaTheme="minorHAnsi"/>
          <w:lang w:val="id-ID"/>
        </w:rPr>
        <w:t>.</w:t>
      </w:r>
      <w:r w:rsidR="002A078C" w:rsidRPr="00C54210">
        <w:rPr>
          <w:rStyle w:val="FootnoteReference"/>
        </w:rPr>
        <w:footnoteReference w:id="26"/>
      </w:r>
    </w:p>
    <w:p w14:paraId="4ECD0DE8" w14:textId="31E0A7EC" w:rsidR="0077316E" w:rsidRPr="00C54210" w:rsidRDefault="00212D8D" w:rsidP="00771955">
      <w:pPr>
        <w:autoSpaceDE w:val="0"/>
        <w:autoSpaceDN w:val="0"/>
        <w:adjustRightInd w:val="0"/>
        <w:spacing w:line="360" w:lineRule="auto"/>
        <w:ind w:left="426" w:firstLine="850"/>
        <w:jc w:val="both"/>
        <w:rPr>
          <w:sz w:val="22"/>
          <w:szCs w:val="22"/>
        </w:rPr>
      </w:pPr>
      <w:r w:rsidRPr="00C54210">
        <w:rPr>
          <w:rFonts w:eastAsiaTheme="minorHAnsi"/>
          <w:lang w:val="id-ID"/>
        </w:rPr>
        <w:t>Dari segi standar operasional, dapat dikatakan bahwa dokter dan dokter gigi yang melakukan praktik kedokteran harus memenuhi sejumlah ketentuan UUPK guna menghindari ancaman pidana. Salah satu ketentuan tersebut berkaitan dengan rekam medis dan dituangkan dalam Pasal 46 ayat (1), khusus kewajiban menyimpan rekam medis dalam rangka pencegahan ancaman pidana dalam Pasal 79 huruf b.</w:t>
      </w:r>
      <w:r w:rsidR="0077316E" w:rsidRPr="00C54210">
        <w:rPr>
          <w:rStyle w:val="FootnoteReference"/>
        </w:rPr>
        <w:footnoteReference w:id="27"/>
      </w:r>
    </w:p>
    <w:p w14:paraId="5C28C4FE" w14:textId="1F30CC35" w:rsidR="002A078C" w:rsidRPr="00C54210" w:rsidRDefault="008352AC" w:rsidP="00771955">
      <w:pPr>
        <w:autoSpaceDE w:val="0"/>
        <w:autoSpaceDN w:val="0"/>
        <w:adjustRightInd w:val="0"/>
        <w:spacing w:line="360" w:lineRule="auto"/>
        <w:ind w:left="426" w:firstLine="850"/>
        <w:jc w:val="both"/>
        <w:rPr>
          <w:sz w:val="22"/>
          <w:szCs w:val="22"/>
          <w:lang w:val="id-ID"/>
        </w:rPr>
      </w:pPr>
      <w:r w:rsidRPr="00C54210">
        <w:rPr>
          <w:rFonts w:eastAsiaTheme="minorHAnsi"/>
          <w:lang w:val="id-ID"/>
        </w:rPr>
        <w:t>Risiko pasien dan kelalaian (kelalaian yang dapat dimintai pertanggung</w:t>
      </w:r>
      <w:r w:rsidR="00C54210" w:rsidRPr="00C54210">
        <w:rPr>
          <w:rFonts w:eastAsiaTheme="minorHAnsi"/>
          <w:lang w:val="id-ID"/>
        </w:rPr>
        <w:t xml:space="preserve"> </w:t>
      </w:r>
      <w:r w:rsidRPr="00C54210">
        <w:rPr>
          <w:rFonts w:eastAsiaTheme="minorHAnsi"/>
          <w:lang w:val="id-ID"/>
        </w:rPr>
        <w:t xml:space="preserve">jawaban dokter) berbeda, menurut J. Guwandi. Pasien mengalami 3 (tiga) macam bahaya, antara lain </w:t>
      </w:r>
      <w:r w:rsidR="00C54210" w:rsidRPr="00C54210">
        <w:rPr>
          <w:rFonts w:eastAsiaTheme="minorHAnsi"/>
          <w:lang w:val="id-ID"/>
        </w:rPr>
        <w:t xml:space="preserve">: </w:t>
      </w:r>
      <w:r w:rsidRPr="00C54210">
        <w:rPr>
          <w:rFonts w:eastAsiaTheme="minorHAnsi"/>
          <w:lang w:val="id-ID"/>
        </w:rPr>
        <w:t>salah penilaian, risiko pengobatan, dan kecelakaan (</w:t>
      </w:r>
      <w:r w:rsidRPr="00C54210">
        <w:rPr>
          <w:rFonts w:eastAsiaTheme="minorHAnsi"/>
          <w:i/>
          <w:lang w:val="id-ID"/>
        </w:rPr>
        <w:t>aidedent, miskap, dan misadventure</w:t>
      </w:r>
      <w:r w:rsidRPr="00C54210">
        <w:rPr>
          <w:rFonts w:eastAsiaTheme="minorHAnsi"/>
          <w:lang w:val="id-ID"/>
        </w:rPr>
        <w:t>) (salah penilaian). Dan boleh dikatakan bahwa 80</w:t>
      </w:r>
      <w:r w:rsidR="006F1751" w:rsidRPr="00C54210">
        <w:rPr>
          <w:rFonts w:eastAsiaTheme="minorHAnsi"/>
          <w:lang w:val="id-ID"/>
        </w:rPr>
        <w:t xml:space="preserve"> </w:t>
      </w:r>
      <w:r w:rsidRPr="00C54210">
        <w:rPr>
          <w:rFonts w:eastAsiaTheme="minorHAnsi"/>
          <w:lang w:val="id-ID"/>
        </w:rPr>
        <w:t>% sengketa hukum medik berpusat pada evaluasi dan penilaian, sehingga jika terjadi keterlambatan dokter dapat dimintai pertanggung jawaban, jika pasien harus menanggung sendiri resikonya. Menurut undang-undang kedokteran, tindakan dokter harus sesuai dengan standar medis, artinya ia harus beroperasi dengan cermat, tidak sembarangan, sesuai dengan praktik yang berlaku, dan hanya setelah mendapat persetujuan dari pasien.</w:t>
      </w:r>
      <w:r w:rsidR="00DF4964" w:rsidRPr="00C54210">
        <w:rPr>
          <w:rStyle w:val="FootnoteReference"/>
        </w:rPr>
        <w:footnoteReference w:id="28"/>
      </w:r>
      <w:r w:rsidR="00DF4964" w:rsidRPr="00C54210">
        <w:rPr>
          <w:sz w:val="22"/>
          <w:szCs w:val="22"/>
          <w:lang w:val="id-ID"/>
        </w:rPr>
        <w:t xml:space="preserve"> </w:t>
      </w:r>
    </w:p>
    <w:p w14:paraId="7623617E" w14:textId="53E32222" w:rsidR="00254B5F" w:rsidRPr="00C54210" w:rsidRDefault="008352AC" w:rsidP="00771955">
      <w:pPr>
        <w:autoSpaceDE w:val="0"/>
        <w:autoSpaceDN w:val="0"/>
        <w:adjustRightInd w:val="0"/>
        <w:spacing w:line="360" w:lineRule="auto"/>
        <w:ind w:left="426" w:firstLine="850"/>
        <w:jc w:val="both"/>
        <w:rPr>
          <w:rFonts w:eastAsiaTheme="minorHAnsi"/>
          <w:lang w:val="id-ID"/>
        </w:rPr>
      </w:pPr>
      <w:r w:rsidRPr="00C54210">
        <w:rPr>
          <w:rFonts w:eastAsiaTheme="minorHAnsi"/>
          <w:lang w:val="id-ID"/>
        </w:rPr>
        <w:t>Tenaga kesehatan yang dalam konteks ini hanya merujuk pada tenaga medis (seperti dokter, dokter gigi, perawat, bidan, dan apoteker), merupakan komponen strategis dalam upaya penyediaan, pemeliharaan, dan pemulihan kesehatan. Tenaga kesehatan telah dilindungi oleh berbagai peraturan perundang-undangan, antara lain</w:t>
      </w:r>
      <w:r w:rsidR="00DC2B67" w:rsidRPr="00C54210">
        <w:rPr>
          <w:rFonts w:eastAsiaTheme="minorHAnsi"/>
          <w:lang w:val="id-ID"/>
        </w:rPr>
        <w:t xml:space="preserve"> </w:t>
      </w:r>
      <w:r w:rsidRPr="00C54210">
        <w:rPr>
          <w:rFonts w:eastAsiaTheme="minorHAnsi"/>
          <w:lang w:val="id-ID"/>
        </w:rPr>
        <w:t xml:space="preserve">: Undang-Undang Nomor 29 Tahun 2004 tentang Praktik Kedokteran, Undang-Undang Nomor 36 Tahun 2009 tentang Kesehatan, dan Undang-Undang Nomor 44 Tahun 2009 </w:t>
      </w:r>
      <w:r w:rsidRPr="00C54210">
        <w:rPr>
          <w:rFonts w:eastAsiaTheme="minorHAnsi"/>
          <w:lang w:val="id-ID"/>
        </w:rPr>
        <w:lastRenderedPageBreak/>
        <w:t>tentang Rumah Sakit, sebagai upaya penegakan supremasi hukum bagi kemaslahatan masyarakat.</w:t>
      </w:r>
      <w:r w:rsidR="00DF4964" w:rsidRPr="00C54210">
        <w:rPr>
          <w:rStyle w:val="FootnoteReference"/>
        </w:rPr>
        <w:footnoteReference w:id="29"/>
      </w:r>
      <w:r w:rsidR="00DF4964" w:rsidRPr="00C54210">
        <w:rPr>
          <w:sz w:val="22"/>
          <w:szCs w:val="22"/>
          <w:lang w:val="id-ID"/>
        </w:rPr>
        <w:t xml:space="preserve"> </w:t>
      </w:r>
    </w:p>
    <w:p w14:paraId="5E39A212" w14:textId="04175679" w:rsidR="00254B5F" w:rsidRPr="00C54210" w:rsidRDefault="00254B5F" w:rsidP="00E14E38">
      <w:pPr>
        <w:pStyle w:val="Default"/>
        <w:rPr>
          <w:color w:val="auto"/>
          <w:sz w:val="36"/>
          <w:szCs w:val="36"/>
        </w:rPr>
      </w:pPr>
    </w:p>
    <w:p w14:paraId="1B504265" w14:textId="66CED7F6" w:rsidR="00B87B9B" w:rsidRPr="00102A03" w:rsidRDefault="00121B07" w:rsidP="00771955">
      <w:pPr>
        <w:pStyle w:val="ListParagraph"/>
        <w:numPr>
          <w:ilvl w:val="0"/>
          <w:numId w:val="1"/>
        </w:numPr>
        <w:spacing w:line="360" w:lineRule="auto"/>
        <w:ind w:left="426" w:hanging="426"/>
        <w:contextualSpacing/>
        <w:jc w:val="both"/>
        <w:rPr>
          <w:rFonts w:eastAsia="SimSun"/>
          <w:b/>
          <w:lang w:eastAsia="ja-JP"/>
        </w:rPr>
      </w:pPr>
      <w:r w:rsidRPr="00102A03">
        <w:rPr>
          <w:b/>
          <w:lang w:val="id-ID"/>
        </w:rPr>
        <w:t>KESIMPULAN</w:t>
      </w:r>
    </w:p>
    <w:p w14:paraId="4CDCFAA7" w14:textId="77777777" w:rsidR="008352AC" w:rsidRPr="00C54210" w:rsidRDefault="008352AC" w:rsidP="00771955">
      <w:pPr>
        <w:autoSpaceDE w:val="0"/>
        <w:autoSpaceDN w:val="0"/>
        <w:adjustRightInd w:val="0"/>
        <w:spacing w:line="360" w:lineRule="auto"/>
        <w:ind w:left="426" w:firstLine="850"/>
        <w:jc w:val="both"/>
        <w:rPr>
          <w:lang w:val="id-ID"/>
        </w:rPr>
      </w:pPr>
      <w:r w:rsidRPr="00C54210">
        <w:rPr>
          <w:rFonts w:eastAsiaTheme="minorHAnsi"/>
          <w:lang w:val="id-ID"/>
        </w:rPr>
        <w:t>Seorang petugas kesehatan harus memiliki kecerdasan dan pendidikan karena</w:t>
      </w:r>
      <w:r w:rsidRPr="00C54210">
        <w:rPr>
          <w:lang w:val="id-ID"/>
        </w:rPr>
        <w:t xml:space="preserve"> kualitas ini akan memungkinkan mereka untuk melakukan tugas dan komitmen mereka kepada pasien secara efektif. Sumpah profesi yang diucapkan pada hakekatnya merupakan pernyataan yang diucapkan kepada publik atas nama Tuhan Yang Maha Esa. Seorang tenaga kesehatan juga harus selalu mematuhi ketentuan hukum dan etika profesi karena pekerjaannya menyangkut keselamatan jiwa manusia dan memberi mereka akses ke banyak informasi rahasia pasien.</w:t>
      </w:r>
    </w:p>
    <w:p w14:paraId="440E34FF" w14:textId="4599897C" w:rsidR="008352AC" w:rsidRPr="00C54210" w:rsidRDefault="008352AC" w:rsidP="00771955">
      <w:pPr>
        <w:autoSpaceDE w:val="0"/>
        <w:autoSpaceDN w:val="0"/>
        <w:adjustRightInd w:val="0"/>
        <w:spacing w:line="360" w:lineRule="auto"/>
        <w:ind w:left="426" w:firstLine="850"/>
        <w:jc w:val="both"/>
        <w:rPr>
          <w:b/>
        </w:rPr>
      </w:pPr>
      <w:proofErr w:type="spellStart"/>
      <w:r w:rsidRPr="00C54210">
        <w:t>Sebagai</w:t>
      </w:r>
      <w:proofErr w:type="spellEnd"/>
      <w:r w:rsidRPr="00C54210">
        <w:t xml:space="preserve"> </w:t>
      </w:r>
      <w:proofErr w:type="spellStart"/>
      <w:r w:rsidRPr="00C54210">
        <w:t>tenaga</w:t>
      </w:r>
      <w:proofErr w:type="spellEnd"/>
      <w:r w:rsidRPr="00C54210">
        <w:t xml:space="preserve"> </w:t>
      </w:r>
      <w:proofErr w:type="spellStart"/>
      <w:r w:rsidRPr="00C54210">
        <w:t>kesehatan</w:t>
      </w:r>
      <w:proofErr w:type="spellEnd"/>
      <w:r w:rsidRPr="00C54210">
        <w:t xml:space="preserve"> </w:t>
      </w:r>
      <w:proofErr w:type="spellStart"/>
      <w:r w:rsidRPr="00C54210">
        <w:t>dalam</w:t>
      </w:r>
      <w:proofErr w:type="spellEnd"/>
      <w:r w:rsidRPr="00C54210">
        <w:t xml:space="preserve"> </w:t>
      </w:r>
      <w:proofErr w:type="spellStart"/>
      <w:r w:rsidRPr="00C54210">
        <w:t>menjalankan</w:t>
      </w:r>
      <w:proofErr w:type="spellEnd"/>
      <w:r w:rsidRPr="00C54210">
        <w:t xml:space="preserve"> </w:t>
      </w:r>
      <w:proofErr w:type="spellStart"/>
      <w:r w:rsidRPr="00C54210">
        <w:t>pekerjaannya</w:t>
      </w:r>
      <w:proofErr w:type="spellEnd"/>
      <w:r w:rsidRPr="00C54210">
        <w:t xml:space="preserve"> </w:t>
      </w:r>
      <w:proofErr w:type="spellStart"/>
      <w:r w:rsidRPr="00C54210">
        <w:t>tidak</w:t>
      </w:r>
      <w:proofErr w:type="spellEnd"/>
      <w:r w:rsidRPr="00C54210">
        <w:t xml:space="preserve"> </w:t>
      </w:r>
      <w:proofErr w:type="spellStart"/>
      <w:r w:rsidRPr="00C54210">
        <w:t>semuanya</w:t>
      </w:r>
      <w:proofErr w:type="spellEnd"/>
      <w:r w:rsidRPr="00C54210">
        <w:t xml:space="preserve"> </w:t>
      </w:r>
      <w:proofErr w:type="spellStart"/>
      <w:r w:rsidRPr="00C54210">
        <w:t>berjalan</w:t>
      </w:r>
      <w:proofErr w:type="spellEnd"/>
      <w:r w:rsidRPr="00C54210">
        <w:t xml:space="preserve"> </w:t>
      </w:r>
      <w:proofErr w:type="spellStart"/>
      <w:r w:rsidRPr="00C54210">
        <w:t>seperti</w:t>
      </w:r>
      <w:proofErr w:type="spellEnd"/>
      <w:r w:rsidRPr="00C54210">
        <w:t xml:space="preserve"> yang </w:t>
      </w:r>
      <w:proofErr w:type="spellStart"/>
      <w:r w:rsidRPr="00C54210">
        <w:t>diharapkan</w:t>
      </w:r>
      <w:proofErr w:type="spellEnd"/>
      <w:r w:rsidRPr="00C54210">
        <w:t xml:space="preserve">, </w:t>
      </w:r>
      <w:proofErr w:type="spellStart"/>
      <w:r w:rsidRPr="00C54210">
        <w:t>mungkin</w:t>
      </w:r>
      <w:proofErr w:type="spellEnd"/>
      <w:r w:rsidRPr="00C54210">
        <w:t xml:space="preserve"> </w:t>
      </w:r>
      <w:proofErr w:type="spellStart"/>
      <w:r w:rsidRPr="00C54210">
        <w:t>suatu</w:t>
      </w:r>
      <w:proofErr w:type="spellEnd"/>
      <w:r w:rsidRPr="00C54210">
        <w:t xml:space="preserve"> </w:t>
      </w:r>
      <w:proofErr w:type="spellStart"/>
      <w:r w:rsidRPr="00C54210">
        <w:t>saat</w:t>
      </w:r>
      <w:proofErr w:type="spellEnd"/>
      <w:r w:rsidRPr="00C54210">
        <w:t xml:space="preserve"> </w:t>
      </w:r>
      <w:proofErr w:type="spellStart"/>
      <w:r w:rsidRPr="00C54210">
        <w:t>akan</w:t>
      </w:r>
      <w:proofErr w:type="spellEnd"/>
      <w:r w:rsidRPr="00C54210">
        <w:t xml:space="preserve"> </w:t>
      </w:r>
      <w:proofErr w:type="spellStart"/>
      <w:r w:rsidRPr="00C54210">
        <w:t>timbul</w:t>
      </w:r>
      <w:proofErr w:type="spellEnd"/>
      <w:r w:rsidRPr="00C54210">
        <w:t xml:space="preserve"> </w:t>
      </w:r>
      <w:proofErr w:type="spellStart"/>
      <w:r w:rsidRPr="00C54210">
        <w:t>masalah</w:t>
      </w:r>
      <w:proofErr w:type="spellEnd"/>
      <w:r w:rsidRPr="00C54210">
        <w:t xml:space="preserve">, </w:t>
      </w:r>
      <w:proofErr w:type="spellStart"/>
      <w:r w:rsidRPr="00C54210">
        <w:t>oleh</w:t>
      </w:r>
      <w:proofErr w:type="spellEnd"/>
      <w:r w:rsidRPr="00C54210">
        <w:t xml:space="preserve"> </w:t>
      </w:r>
      <w:proofErr w:type="spellStart"/>
      <w:r w:rsidRPr="00C54210">
        <w:t>karena</w:t>
      </w:r>
      <w:proofErr w:type="spellEnd"/>
      <w:r w:rsidRPr="00C54210">
        <w:t xml:space="preserve"> </w:t>
      </w:r>
      <w:proofErr w:type="spellStart"/>
      <w:r w:rsidRPr="00C54210">
        <w:t>itu</w:t>
      </w:r>
      <w:proofErr w:type="spellEnd"/>
      <w:r w:rsidRPr="00C54210">
        <w:t xml:space="preserve"> </w:t>
      </w:r>
      <w:proofErr w:type="spellStart"/>
      <w:r w:rsidRPr="00C54210">
        <w:t>sangat</w:t>
      </w:r>
      <w:proofErr w:type="spellEnd"/>
      <w:r w:rsidRPr="00C54210">
        <w:t xml:space="preserve"> </w:t>
      </w:r>
      <w:proofErr w:type="spellStart"/>
      <w:r w:rsidRPr="00C54210">
        <w:t>diperlukan</w:t>
      </w:r>
      <w:proofErr w:type="spellEnd"/>
      <w:r w:rsidRPr="00C54210">
        <w:t xml:space="preserve"> </w:t>
      </w:r>
      <w:proofErr w:type="spellStart"/>
      <w:r w:rsidRPr="00C54210">
        <w:t>adanya</w:t>
      </w:r>
      <w:proofErr w:type="spellEnd"/>
      <w:r w:rsidRPr="00C54210">
        <w:t xml:space="preserve"> </w:t>
      </w:r>
      <w:proofErr w:type="spellStart"/>
      <w:r w:rsidRPr="00C54210">
        <w:t>perlindungan</w:t>
      </w:r>
      <w:proofErr w:type="spellEnd"/>
      <w:r w:rsidRPr="00C54210">
        <w:t xml:space="preserve"> </w:t>
      </w:r>
      <w:proofErr w:type="spellStart"/>
      <w:r w:rsidRPr="00C54210">
        <w:t>hukum</w:t>
      </w:r>
      <w:proofErr w:type="spellEnd"/>
      <w:r w:rsidRPr="00C54210">
        <w:t xml:space="preserve"> </w:t>
      </w:r>
      <w:proofErr w:type="spellStart"/>
      <w:r w:rsidRPr="00C54210">
        <w:t>sebagai</w:t>
      </w:r>
      <w:proofErr w:type="spellEnd"/>
      <w:r w:rsidRPr="00C54210">
        <w:t xml:space="preserve"> </w:t>
      </w:r>
      <w:proofErr w:type="spellStart"/>
      <w:r w:rsidRPr="00C54210">
        <w:t>bentuk</w:t>
      </w:r>
      <w:proofErr w:type="spellEnd"/>
      <w:r w:rsidRPr="00C54210">
        <w:t xml:space="preserve"> </w:t>
      </w:r>
      <w:proofErr w:type="spellStart"/>
      <w:r w:rsidRPr="00C54210">
        <w:t>kepastian</w:t>
      </w:r>
      <w:proofErr w:type="spellEnd"/>
      <w:r w:rsidRPr="00C54210">
        <w:t xml:space="preserve"> </w:t>
      </w:r>
      <w:proofErr w:type="spellStart"/>
      <w:r w:rsidRPr="00C54210">
        <w:t>hukum</w:t>
      </w:r>
      <w:proofErr w:type="spellEnd"/>
      <w:r w:rsidRPr="00C54210">
        <w:t xml:space="preserve"> </w:t>
      </w:r>
      <w:proofErr w:type="spellStart"/>
      <w:r w:rsidRPr="00C54210">
        <w:t>bagi</w:t>
      </w:r>
      <w:proofErr w:type="spellEnd"/>
      <w:r w:rsidRPr="00C54210">
        <w:t xml:space="preserve"> </w:t>
      </w:r>
      <w:proofErr w:type="spellStart"/>
      <w:r w:rsidRPr="00C54210">
        <w:t>kesehatan</w:t>
      </w:r>
      <w:proofErr w:type="spellEnd"/>
      <w:r w:rsidRPr="00C54210">
        <w:t xml:space="preserve"> </w:t>
      </w:r>
      <w:proofErr w:type="spellStart"/>
      <w:r w:rsidRPr="00C54210">
        <w:t>tenaga</w:t>
      </w:r>
      <w:proofErr w:type="spellEnd"/>
      <w:r w:rsidRPr="00C54210">
        <w:t xml:space="preserve"> </w:t>
      </w:r>
      <w:proofErr w:type="spellStart"/>
      <w:r w:rsidRPr="00C54210">
        <w:t>kerja</w:t>
      </w:r>
      <w:proofErr w:type="spellEnd"/>
      <w:r w:rsidRPr="00C54210">
        <w:t xml:space="preserve"> </w:t>
      </w:r>
      <w:proofErr w:type="spellStart"/>
      <w:r w:rsidRPr="00C54210">
        <w:t>da</w:t>
      </w:r>
      <w:r w:rsidR="00C54210" w:rsidRPr="00C54210">
        <w:t>lam</w:t>
      </w:r>
      <w:proofErr w:type="spellEnd"/>
      <w:r w:rsidR="00C54210" w:rsidRPr="00C54210">
        <w:t xml:space="preserve"> </w:t>
      </w:r>
      <w:proofErr w:type="spellStart"/>
      <w:r w:rsidR="00C54210" w:rsidRPr="00C54210">
        <w:t>menjalankan</w:t>
      </w:r>
      <w:proofErr w:type="spellEnd"/>
      <w:r w:rsidR="00C54210" w:rsidRPr="00C54210">
        <w:t xml:space="preserve"> </w:t>
      </w:r>
      <w:proofErr w:type="spellStart"/>
      <w:r w:rsidR="00C54210" w:rsidRPr="00C54210">
        <w:t>pekerjaannya</w:t>
      </w:r>
      <w:proofErr w:type="spellEnd"/>
      <w:r w:rsidR="00C54210" w:rsidRPr="00C54210">
        <w:t xml:space="preserve">. </w:t>
      </w:r>
      <w:proofErr w:type="spellStart"/>
      <w:r w:rsidRPr="00C54210">
        <w:t>Perlindungan</w:t>
      </w:r>
      <w:proofErr w:type="spellEnd"/>
      <w:r w:rsidRPr="00C54210">
        <w:t xml:space="preserve"> </w:t>
      </w:r>
      <w:proofErr w:type="spellStart"/>
      <w:r w:rsidRPr="00C54210">
        <w:t>hukum</w:t>
      </w:r>
      <w:proofErr w:type="spellEnd"/>
      <w:r w:rsidRPr="00C54210">
        <w:t xml:space="preserve"> </w:t>
      </w:r>
      <w:proofErr w:type="spellStart"/>
      <w:r w:rsidRPr="00C54210">
        <w:t>terhadap</w:t>
      </w:r>
      <w:proofErr w:type="spellEnd"/>
      <w:r w:rsidRPr="00C54210">
        <w:t xml:space="preserve"> </w:t>
      </w:r>
      <w:proofErr w:type="spellStart"/>
      <w:r w:rsidRPr="00C54210">
        <w:t>kesehatan</w:t>
      </w:r>
      <w:proofErr w:type="spellEnd"/>
      <w:r w:rsidRPr="00C54210">
        <w:t xml:space="preserve"> </w:t>
      </w:r>
      <w:proofErr w:type="spellStart"/>
      <w:r w:rsidRPr="00C54210">
        <w:t>tenaga</w:t>
      </w:r>
      <w:proofErr w:type="spellEnd"/>
      <w:r w:rsidRPr="00C54210">
        <w:t xml:space="preserve"> </w:t>
      </w:r>
      <w:proofErr w:type="spellStart"/>
      <w:r w:rsidRPr="00C54210">
        <w:t>kerja</w:t>
      </w:r>
      <w:proofErr w:type="spellEnd"/>
      <w:r w:rsidRPr="00C54210">
        <w:t xml:space="preserve"> </w:t>
      </w:r>
      <w:proofErr w:type="spellStart"/>
      <w:r w:rsidRPr="00C54210">
        <w:t>telah</w:t>
      </w:r>
      <w:proofErr w:type="spellEnd"/>
      <w:r w:rsidRPr="00C54210">
        <w:t xml:space="preserve"> </w:t>
      </w:r>
      <w:proofErr w:type="spellStart"/>
      <w:r w:rsidRPr="00C54210">
        <w:t>diatur</w:t>
      </w:r>
      <w:proofErr w:type="spellEnd"/>
      <w:r w:rsidRPr="00C54210">
        <w:t xml:space="preserve"> </w:t>
      </w:r>
      <w:proofErr w:type="spellStart"/>
      <w:r w:rsidRPr="00C54210">
        <w:t>oleh</w:t>
      </w:r>
      <w:proofErr w:type="spellEnd"/>
      <w:r w:rsidRPr="00C54210">
        <w:t xml:space="preserve"> </w:t>
      </w:r>
      <w:proofErr w:type="spellStart"/>
      <w:r w:rsidRPr="00C54210">
        <w:t>pemerintah</w:t>
      </w:r>
      <w:proofErr w:type="spellEnd"/>
      <w:r w:rsidRPr="00C54210">
        <w:t xml:space="preserve"> </w:t>
      </w:r>
      <w:proofErr w:type="spellStart"/>
      <w:r w:rsidRPr="00C54210">
        <w:t>dalam</w:t>
      </w:r>
      <w:proofErr w:type="spellEnd"/>
      <w:r w:rsidRPr="00C54210">
        <w:t xml:space="preserve"> </w:t>
      </w:r>
      <w:r w:rsidR="008859E3" w:rsidRPr="00C54210">
        <w:rPr>
          <w:rFonts w:eastAsiaTheme="minorHAnsi"/>
          <w:lang w:val="id-ID"/>
        </w:rPr>
        <w:t>Undang-Undang Nomor 29 Tahun 2004 tentang Praktik Kedokteran, Undang-Undang Nomor 36 Tahun 2009 tentang Kesehatan, dan Undang-Undang Nomor 44</w:t>
      </w:r>
      <w:r w:rsidR="00C54210" w:rsidRPr="00C54210">
        <w:rPr>
          <w:rFonts w:eastAsiaTheme="minorHAnsi"/>
          <w:lang w:val="id-ID"/>
        </w:rPr>
        <w:t xml:space="preserve"> Tahun 2009 tentang Rumah Sakit.</w:t>
      </w:r>
    </w:p>
    <w:p w14:paraId="06BFFF78" w14:textId="77777777" w:rsidR="008859E3" w:rsidRDefault="008859E3" w:rsidP="00902A1A">
      <w:pPr>
        <w:spacing w:line="360" w:lineRule="auto"/>
        <w:contextualSpacing/>
        <w:jc w:val="both"/>
        <w:rPr>
          <w:b/>
        </w:rPr>
      </w:pPr>
    </w:p>
    <w:p w14:paraId="74DA90A2" w14:textId="3735E179" w:rsidR="00F23893" w:rsidRPr="00102A03" w:rsidRDefault="00121B07" w:rsidP="00902A1A">
      <w:pPr>
        <w:spacing w:line="360" w:lineRule="auto"/>
        <w:contextualSpacing/>
        <w:jc w:val="both"/>
        <w:rPr>
          <w:b/>
        </w:rPr>
      </w:pPr>
      <w:r w:rsidRPr="00102A03">
        <w:rPr>
          <w:b/>
        </w:rPr>
        <w:t>DAFTAR PUSTAKA</w:t>
      </w:r>
    </w:p>
    <w:p w14:paraId="3431AB9C" w14:textId="77777777" w:rsidR="008859E3" w:rsidRPr="00876852" w:rsidRDefault="008859E3" w:rsidP="008859E3">
      <w:pPr>
        <w:pStyle w:val="FootnoteText"/>
        <w:ind w:left="1134" w:hanging="1134"/>
        <w:jc w:val="both"/>
        <w:rPr>
          <w:b/>
          <w:sz w:val="24"/>
          <w:szCs w:val="24"/>
          <w:lang w:val="id-ID"/>
        </w:rPr>
      </w:pPr>
      <w:r w:rsidRPr="00876852">
        <w:rPr>
          <w:b/>
          <w:sz w:val="24"/>
          <w:szCs w:val="24"/>
          <w:lang w:val="id-ID"/>
        </w:rPr>
        <w:t>Buku :</w:t>
      </w:r>
    </w:p>
    <w:p w14:paraId="70915EAE" w14:textId="77777777" w:rsidR="008859E3" w:rsidRDefault="008859E3" w:rsidP="008859E3">
      <w:pPr>
        <w:shd w:val="clear" w:color="auto" w:fill="FFFFFF"/>
        <w:ind w:left="851" w:hanging="851"/>
        <w:jc w:val="both"/>
        <w:rPr>
          <w:rFonts w:eastAsiaTheme="minorHAnsi"/>
          <w:iCs/>
          <w:lang w:val="id-ID"/>
        </w:rPr>
      </w:pPr>
      <w:r w:rsidRPr="00102A03">
        <w:rPr>
          <w:rFonts w:eastAsiaTheme="minorHAnsi"/>
          <w:lang w:val="id-ID"/>
        </w:rPr>
        <w:t xml:space="preserve">Marius Widjajarta, </w:t>
      </w:r>
      <w:r w:rsidRPr="00102A03">
        <w:rPr>
          <w:rFonts w:eastAsiaTheme="minorHAnsi"/>
          <w:i/>
          <w:lang w:val="id-ID"/>
        </w:rPr>
        <w:t xml:space="preserve">Laporan Akhir Tim Pengkajian Hukum Tentang Hak dan Kewajiban Tenaga Kesehatan, </w:t>
      </w:r>
      <w:r w:rsidRPr="00102A03">
        <w:rPr>
          <w:rFonts w:eastAsiaTheme="minorHAnsi"/>
          <w:lang w:val="id-ID"/>
        </w:rPr>
        <w:t>Badan Pembinaan Hukum Nasional Kementerian Hukum dan Hak Asasi Manusia R.I, Tahun 2011</w:t>
      </w:r>
      <w:r w:rsidRPr="00102A03">
        <w:rPr>
          <w:rFonts w:eastAsiaTheme="minorHAnsi"/>
          <w:iCs/>
          <w:lang w:val="id-ID"/>
        </w:rPr>
        <w:t>.</w:t>
      </w:r>
    </w:p>
    <w:p w14:paraId="13EA1F57" w14:textId="77777777" w:rsidR="008859E3" w:rsidRPr="00102A03" w:rsidRDefault="008859E3" w:rsidP="008859E3">
      <w:pPr>
        <w:shd w:val="clear" w:color="auto" w:fill="FFFFFF"/>
        <w:ind w:left="851" w:hanging="851"/>
        <w:jc w:val="both"/>
        <w:rPr>
          <w:rFonts w:eastAsiaTheme="minorHAnsi"/>
          <w:bCs/>
          <w:lang w:val="id-ID"/>
        </w:rPr>
      </w:pPr>
      <w:proofErr w:type="spellStart"/>
      <w:r w:rsidRPr="00102A03">
        <w:rPr>
          <w:bCs/>
        </w:rPr>
        <w:t>Syaiful</w:t>
      </w:r>
      <w:proofErr w:type="spellEnd"/>
      <w:r w:rsidRPr="00102A03">
        <w:rPr>
          <w:bCs/>
        </w:rPr>
        <w:t xml:space="preserve"> </w:t>
      </w:r>
      <w:proofErr w:type="spellStart"/>
      <w:r w:rsidRPr="00102A03">
        <w:rPr>
          <w:bCs/>
        </w:rPr>
        <w:t>Bakhri</w:t>
      </w:r>
      <w:proofErr w:type="spellEnd"/>
      <w:r w:rsidRPr="00102A03">
        <w:rPr>
          <w:rFonts w:eastAsiaTheme="minorHAnsi"/>
          <w:bCs/>
          <w:i/>
          <w:lang w:val="id-ID"/>
        </w:rPr>
        <w:t xml:space="preserve">, </w:t>
      </w:r>
      <w:proofErr w:type="spellStart"/>
      <w:r w:rsidRPr="00102A03">
        <w:rPr>
          <w:bCs/>
          <w:i/>
        </w:rPr>
        <w:t>Hukum</w:t>
      </w:r>
      <w:proofErr w:type="spellEnd"/>
      <w:r w:rsidRPr="00102A03">
        <w:rPr>
          <w:bCs/>
          <w:i/>
        </w:rPr>
        <w:t xml:space="preserve"> </w:t>
      </w:r>
      <w:proofErr w:type="spellStart"/>
      <w:r w:rsidRPr="00102A03">
        <w:rPr>
          <w:bCs/>
          <w:i/>
        </w:rPr>
        <w:t>Kesehatan</w:t>
      </w:r>
      <w:proofErr w:type="spellEnd"/>
      <w:r w:rsidRPr="00102A03">
        <w:rPr>
          <w:bCs/>
          <w:i/>
        </w:rPr>
        <w:t xml:space="preserve"> </w:t>
      </w:r>
      <w:proofErr w:type="spellStart"/>
      <w:r w:rsidRPr="00102A03">
        <w:rPr>
          <w:bCs/>
          <w:i/>
        </w:rPr>
        <w:t>Pertautan</w:t>
      </w:r>
      <w:proofErr w:type="spellEnd"/>
      <w:r w:rsidRPr="00102A03">
        <w:rPr>
          <w:bCs/>
          <w:i/>
        </w:rPr>
        <w:t xml:space="preserve"> Norma </w:t>
      </w:r>
      <w:proofErr w:type="spellStart"/>
      <w:r w:rsidRPr="00102A03">
        <w:rPr>
          <w:bCs/>
          <w:i/>
        </w:rPr>
        <w:t>Hukum</w:t>
      </w:r>
      <w:proofErr w:type="spellEnd"/>
      <w:r w:rsidRPr="00102A03">
        <w:rPr>
          <w:bCs/>
          <w:i/>
        </w:rPr>
        <w:t xml:space="preserve"> Dan </w:t>
      </w:r>
      <w:proofErr w:type="spellStart"/>
      <w:r w:rsidRPr="00102A03">
        <w:rPr>
          <w:bCs/>
          <w:i/>
        </w:rPr>
        <w:t>Etika</w:t>
      </w:r>
      <w:proofErr w:type="spellEnd"/>
      <w:r w:rsidRPr="00102A03">
        <w:rPr>
          <w:bCs/>
          <w:i/>
        </w:rPr>
        <w:t xml:space="preserve"> 1, </w:t>
      </w:r>
      <w:hyperlink r:id="rId9" w:history="1">
        <w:r w:rsidRPr="00102A03">
          <w:rPr>
            <w:rStyle w:val="Hyperlink"/>
            <w:bCs/>
            <w:color w:val="auto"/>
            <w:u w:val="none"/>
            <w:lang w:val="id-ID"/>
          </w:rPr>
          <w:t>https://fkm.umj.ac.id/wp-content/uploads/2020/02/Materi-Pertautan-Norma-Hukum-Etika.pdf</w:t>
        </w:r>
      </w:hyperlink>
    </w:p>
    <w:p w14:paraId="1E772491" w14:textId="490C47A2" w:rsidR="00246273" w:rsidRPr="00102A03" w:rsidRDefault="00902A1A" w:rsidP="00C81AA6">
      <w:pPr>
        <w:tabs>
          <w:tab w:val="left" w:pos="5280"/>
        </w:tabs>
        <w:spacing w:line="360" w:lineRule="auto"/>
        <w:contextualSpacing/>
        <w:jc w:val="both"/>
        <w:rPr>
          <w:b/>
        </w:rPr>
      </w:pPr>
      <w:proofErr w:type="spellStart"/>
      <w:proofErr w:type="gramStart"/>
      <w:r w:rsidRPr="00102A03">
        <w:rPr>
          <w:b/>
        </w:rPr>
        <w:t>Jurnal</w:t>
      </w:r>
      <w:proofErr w:type="spellEnd"/>
      <w:r w:rsidR="00581E4E" w:rsidRPr="00102A03">
        <w:rPr>
          <w:b/>
          <w:lang w:val="id-ID"/>
        </w:rPr>
        <w:t xml:space="preserve"> </w:t>
      </w:r>
      <w:r w:rsidRPr="00102A03">
        <w:rPr>
          <w:b/>
        </w:rPr>
        <w:t>:</w:t>
      </w:r>
      <w:proofErr w:type="gramEnd"/>
      <w:r w:rsidR="00C81AA6" w:rsidRPr="00102A03">
        <w:rPr>
          <w:b/>
        </w:rPr>
        <w:tab/>
      </w:r>
    </w:p>
    <w:p w14:paraId="1A95CBE5" w14:textId="77777777" w:rsidR="00B321D4" w:rsidRPr="00102A03" w:rsidRDefault="00B321D4" w:rsidP="00581E4E">
      <w:pPr>
        <w:shd w:val="clear" w:color="auto" w:fill="FFFFFF"/>
        <w:ind w:left="851" w:hanging="851"/>
        <w:jc w:val="both"/>
        <w:rPr>
          <w:lang w:val="id-ID"/>
        </w:rPr>
      </w:pPr>
      <w:r w:rsidRPr="00102A03">
        <w:rPr>
          <w:rFonts w:eastAsiaTheme="minorHAnsi"/>
          <w:bCs/>
          <w:lang w:val="id-ID"/>
        </w:rPr>
        <w:t>Achmad Busro</w:t>
      </w:r>
      <w:r w:rsidRPr="00102A03">
        <w:rPr>
          <w:bCs/>
        </w:rPr>
        <w:t xml:space="preserve">, </w:t>
      </w:r>
      <w:r w:rsidRPr="00102A03">
        <w:rPr>
          <w:rFonts w:eastAsiaTheme="minorHAnsi"/>
          <w:bCs/>
          <w:i/>
          <w:lang w:val="id-ID"/>
        </w:rPr>
        <w:t>Aspek Hukum Persetujuan Tindakan Medis (</w:t>
      </w:r>
      <w:r w:rsidRPr="00102A03">
        <w:rPr>
          <w:rFonts w:eastAsiaTheme="minorHAnsi"/>
          <w:bCs/>
          <w:i/>
          <w:iCs/>
          <w:lang w:val="id-ID"/>
        </w:rPr>
        <w:t>Inform Consent</w:t>
      </w:r>
      <w:r w:rsidRPr="00102A03">
        <w:rPr>
          <w:rFonts w:eastAsiaTheme="minorHAnsi"/>
          <w:bCs/>
          <w:i/>
          <w:lang w:val="id-ID"/>
        </w:rPr>
        <w:t>)</w:t>
      </w:r>
      <w:r w:rsidRPr="00102A03">
        <w:rPr>
          <w:bCs/>
          <w:i/>
        </w:rPr>
        <w:t xml:space="preserve"> </w:t>
      </w:r>
      <w:proofErr w:type="spellStart"/>
      <w:r w:rsidRPr="00102A03">
        <w:rPr>
          <w:bCs/>
          <w:i/>
        </w:rPr>
        <w:t>Dalam</w:t>
      </w:r>
      <w:proofErr w:type="spellEnd"/>
      <w:r w:rsidRPr="00102A03">
        <w:rPr>
          <w:bCs/>
          <w:i/>
        </w:rPr>
        <w:t xml:space="preserve"> </w:t>
      </w:r>
      <w:proofErr w:type="spellStart"/>
      <w:r w:rsidRPr="00102A03">
        <w:rPr>
          <w:bCs/>
          <w:i/>
        </w:rPr>
        <w:t>Pelayanan</w:t>
      </w:r>
      <w:proofErr w:type="spellEnd"/>
      <w:r w:rsidRPr="00102A03">
        <w:rPr>
          <w:bCs/>
          <w:i/>
        </w:rPr>
        <w:t xml:space="preserve"> </w:t>
      </w:r>
      <w:proofErr w:type="spellStart"/>
      <w:r w:rsidRPr="00102A03">
        <w:rPr>
          <w:bCs/>
          <w:i/>
        </w:rPr>
        <w:t>Kesehatan</w:t>
      </w:r>
      <w:proofErr w:type="spellEnd"/>
      <w:r w:rsidRPr="00102A03">
        <w:rPr>
          <w:bCs/>
        </w:rPr>
        <w:t>, Law &amp; Justice Journal, Vol 1, No 1, November 2018</w:t>
      </w:r>
      <w:r w:rsidRPr="00102A03">
        <w:rPr>
          <w:rFonts w:eastAsiaTheme="minorHAnsi"/>
          <w:lang w:val="id-ID"/>
        </w:rPr>
        <w:t>.</w:t>
      </w:r>
      <w:r w:rsidRPr="00102A03">
        <w:rPr>
          <w:lang w:val="id-ID"/>
        </w:rPr>
        <w:t xml:space="preserve"> </w:t>
      </w:r>
    </w:p>
    <w:p w14:paraId="7FBBCB02" w14:textId="77777777" w:rsidR="00B321D4" w:rsidRPr="00102A03" w:rsidRDefault="00B321D4" w:rsidP="00581E4E">
      <w:pPr>
        <w:shd w:val="clear" w:color="auto" w:fill="FFFFFF"/>
        <w:ind w:left="851" w:hanging="851"/>
        <w:jc w:val="both"/>
        <w:rPr>
          <w:rFonts w:eastAsiaTheme="minorHAnsi"/>
          <w:bCs/>
          <w:lang w:val="id-ID"/>
        </w:rPr>
      </w:pPr>
      <w:proofErr w:type="spellStart"/>
      <w:r w:rsidRPr="00102A03">
        <w:rPr>
          <w:bCs/>
        </w:rPr>
        <w:t>Andi</w:t>
      </w:r>
      <w:proofErr w:type="spellEnd"/>
      <w:r w:rsidRPr="00102A03">
        <w:rPr>
          <w:bCs/>
        </w:rPr>
        <w:t xml:space="preserve"> </w:t>
      </w:r>
      <w:proofErr w:type="spellStart"/>
      <w:r w:rsidRPr="00102A03">
        <w:rPr>
          <w:bCs/>
        </w:rPr>
        <w:t>Baji</w:t>
      </w:r>
      <w:proofErr w:type="spellEnd"/>
      <w:r w:rsidRPr="00102A03">
        <w:rPr>
          <w:bCs/>
        </w:rPr>
        <w:t xml:space="preserve"> </w:t>
      </w:r>
      <w:proofErr w:type="spellStart"/>
      <w:r w:rsidRPr="00102A03">
        <w:rPr>
          <w:bCs/>
        </w:rPr>
        <w:t>Sulolipu</w:t>
      </w:r>
      <w:proofErr w:type="spellEnd"/>
      <w:r w:rsidRPr="00102A03">
        <w:rPr>
          <w:bCs/>
        </w:rPr>
        <w:t xml:space="preserve">, </w:t>
      </w:r>
      <w:r w:rsidRPr="00102A03">
        <w:rPr>
          <w:rFonts w:eastAsiaTheme="minorHAnsi"/>
          <w:bCs/>
          <w:i/>
          <w:lang w:val="id-ID"/>
        </w:rPr>
        <w:t>Perlindungan Hukum Terhadap Profesi Dokter Dalam Penyelesaian Sen</w:t>
      </w:r>
      <w:proofErr w:type="spellStart"/>
      <w:r w:rsidRPr="00102A03">
        <w:rPr>
          <w:bCs/>
          <w:i/>
        </w:rPr>
        <w:t>gketa</w:t>
      </w:r>
      <w:proofErr w:type="spellEnd"/>
      <w:r w:rsidRPr="00102A03">
        <w:rPr>
          <w:bCs/>
          <w:i/>
        </w:rPr>
        <w:t xml:space="preserve"> </w:t>
      </w:r>
      <w:proofErr w:type="spellStart"/>
      <w:r w:rsidRPr="00102A03">
        <w:rPr>
          <w:bCs/>
          <w:i/>
        </w:rPr>
        <w:t>Medis</w:t>
      </w:r>
      <w:proofErr w:type="spellEnd"/>
      <w:r w:rsidRPr="00102A03">
        <w:rPr>
          <w:bCs/>
          <w:i/>
        </w:rPr>
        <w:t xml:space="preserve"> </w:t>
      </w:r>
      <w:proofErr w:type="spellStart"/>
      <w:r w:rsidRPr="00102A03">
        <w:rPr>
          <w:bCs/>
          <w:i/>
        </w:rPr>
        <w:t>Berdasarkan</w:t>
      </w:r>
      <w:proofErr w:type="spellEnd"/>
      <w:r w:rsidRPr="00102A03">
        <w:rPr>
          <w:bCs/>
          <w:i/>
        </w:rPr>
        <w:t xml:space="preserve"> </w:t>
      </w:r>
      <w:proofErr w:type="spellStart"/>
      <w:r w:rsidRPr="00102A03">
        <w:rPr>
          <w:bCs/>
          <w:i/>
        </w:rPr>
        <w:t>Prinsip</w:t>
      </w:r>
      <w:proofErr w:type="spellEnd"/>
      <w:r w:rsidRPr="00102A03">
        <w:rPr>
          <w:bCs/>
          <w:i/>
        </w:rPr>
        <w:t xml:space="preserve"> K</w:t>
      </w:r>
      <w:r w:rsidRPr="00102A03">
        <w:rPr>
          <w:rFonts w:eastAsiaTheme="minorHAnsi"/>
          <w:bCs/>
          <w:i/>
          <w:lang w:val="id-ID"/>
        </w:rPr>
        <w:t>eadilan</w:t>
      </w:r>
      <w:r w:rsidRPr="00102A03">
        <w:rPr>
          <w:bCs/>
        </w:rPr>
        <w:t xml:space="preserve">, </w:t>
      </w:r>
      <w:r w:rsidRPr="00102A03">
        <w:rPr>
          <w:rFonts w:eastAsiaTheme="minorHAnsi"/>
          <w:lang w:val="id-ID"/>
        </w:rPr>
        <w:t>Jurnal Projudice : Jurnal Online Mahasiswa Pascasarjana Uniba Vol. 1 No. 1, Oktober 2019</w:t>
      </w:r>
      <w:r w:rsidRPr="00102A03">
        <w:rPr>
          <w:rFonts w:eastAsiaTheme="minorHAnsi"/>
          <w:bCs/>
          <w:lang w:val="id-ID"/>
        </w:rPr>
        <w:t>.</w:t>
      </w:r>
    </w:p>
    <w:p w14:paraId="6267FC1E" w14:textId="77777777" w:rsidR="00B321D4" w:rsidRPr="00102A03" w:rsidRDefault="00B321D4" w:rsidP="00581E4E">
      <w:pPr>
        <w:shd w:val="clear" w:color="auto" w:fill="FFFFFF"/>
        <w:ind w:left="851" w:hanging="851"/>
        <w:jc w:val="both"/>
        <w:rPr>
          <w:rFonts w:eastAsiaTheme="minorHAnsi"/>
          <w:bCs/>
          <w:lang w:val="id-ID"/>
        </w:rPr>
      </w:pPr>
      <w:r w:rsidRPr="00102A03">
        <w:rPr>
          <w:rFonts w:eastAsiaTheme="minorHAnsi"/>
          <w:bCs/>
          <w:lang w:val="id-ID"/>
        </w:rPr>
        <w:t xml:space="preserve">Anny Retnowati, </w:t>
      </w:r>
      <w:r w:rsidRPr="00102A03">
        <w:rPr>
          <w:rFonts w:eastAsiaTheme="minorHAnsi"/>
          <w:bCs/>
          <w:i/>
          <w:lang w:val="id-ID"/>
        </w:rPr>
        <w:t xml:space="preserve">Politik Hukum Dalam Menata Rekam Medis Sebagai Sarana Perlindungan Hukum Terhadap Rumah Sakit, Dokter dan Pasien, </w:t>
      </w:r>
      <w:r w:rsidRPr="00102A03">
        <w:rPr>
          <w:rFonts w:eastAsiaTheme="minorHAnsi"/>
          <w:bCs/>
          <w:iCs/>
          <w:lang w:val="id-ID"/>
        </w:rPr>
        <w:t xml:space="preserve">Yustisia </w:t>
      </w:r>
      <w:r w:rsidRPr="00102A03">
        <w:rPr>
          <w:rFonts w:eastAsiaTheme="minorHAnsi"/>
          <w:iCs/>
          <w:lang w:val="id-ID"/>
        </w:rPr>
        <w:t>Vol. 2 No. 2 Mei - Agustus 2013.</w:t>
      </w:r>
    </w:p>
    <w:p w14:paraId="4A3FF66C" w14:textId="77777777" w:rsidR="00B321D4" w:rsidRPr="00102A03" w:rsidRDefault="00B321D4" w:rsidP="00581E4E">
      <w:pPr>
        <w:shd w:val="clear" w:color="auto" w:fill="FFFFFF"/>
        <w:ind w:left="851" w:hanging="851"/>
        <w:jc w:val="both"/>
        <w:rPr>
          <w:lang w:val="id-ID"/>
        </w:rPr>
      </w:pPr>
      <w:r w:rsidRPr="00102A03">
        <w:rPr>
          <w:bCs/>
        </w:rPr>
        <w:lastRenderedPageBreak/>
        <w:t xml:space="preserve">Billy </w:t>
      </w:r>
      <w:proofErr w:type="spellStart"/>
      <w:r w:rsidRPr="00102A03">
        <w:rPr>
          <w:bCs/>
        </w:rPr>
        <w:t>Imanuel</w:t>
      </w:r>
      <w:proofErr w:type="spellEnd"/>
      <w:r w:rsidRPr="00102A03">
        <w:rPr>
          <w:bCs/>
        </w:rPr>
        <w:t xml:space="preserve"> </w:t>
      </w:r>
      <w:proofErr w:type="spellStart"/>
      <w:r w:rsidRPr="00102A03">
        <w:rPr>
          <w:bCs/>
        </w:rPr>
        <w:t>Mingkid</w:t>
      </w:r>
      <w:proofErr w:type="spellEnd"/>
      <w:r w:rsidRPr="00102A03">
        <w:rPr>
          <w:bCs/>
          <w:lang w:val="id-ID"/>
        </w:rPr>
        <w:t xml:space="preserve">, </w:t>
      </w:r>
      <w:r w:rsidRPr="00102A03">
        <w:rPr>
          <w:bCs/>
          <w:i/>
          <w:lang w:val="id-ID"/>
        </w:rPr>
        <w:t xml:space="preserve">Implikasi Yuridis Pasal 46 UU No. 44 Tahun 2009 Tentang Rumah Sakit Terhadap Kelalaian Yang Dilakukan Tenaga Kesehatan Dalam Hal ini Tenaga Medis, </w:t>
      </w:r>
      <w:r w:rsidRPr="00102A03">
        <w:rPr>
          <w:rFonts w:eastAsiaTheme="minorHAnsi"/>
          <w:iCs/>
          <w:lang w:val="id-ID"/>
        </w:rPr>
        <w:t xml:space="preserve">Lex Et Societatis </w:t>
      </w:r>
      <w:r w:rsidRPr="00102A03">
        <w:rPr>
          <w:rFonts w:eastAsiaTheme="minorHAnsi"/>
          <w:lang w:val="id-ID"/>
        </w:rPr>
        <w:t>Vol. VIII/No. 1/Jan-Mar/2020.</w:t>
      </w:r>
    </w:p>
    <w:p w14:paraId="12DD59D0" w14:textId="77777777" w:rsidR="00B321D4" w:rsidRPr="00102A03" w:rsidRDefault="00B321D4" w:rsidP="00581E4E">
      <w:pPr>
        <w:shd w:val="clear" w:color="auto" w:fill="FFFFFF"/>
        <w:ind w:left="851" w:hanging="851"/>
        <w:jc w:val="both"/>
        <w:rPr>
          <w:lang w:val="id-ID"/>
        </w:rPr>
      </w:pPr>
      <w:r w:rsidRPr="00102A03">
        <w:rPr>
          <w:rFonts w:eastAsiaTheme="minorHAnsi"/>
          <w:bCs/>
          <w:lang w:val="id-ID"/>
        </w:rPr>
        <w:t xml:space="preserve">Diah Arruum, dkk, </w:t>
      </w:r>
      <w:r w:rsidRPr="00102A03">
        <w:rPr>
          <w:rFonts w:eastAsiaTheme="minorHAnsi"/>
          <w:bCs/>
          <w:i/>
          <w:lang w:val="id-ID"/>
        </w:rPr>
        <w:t>Pengetahuan Tenaga Kesehatan Dalam Sasaran Keselamatan Pasien di Rumah Sakit Sumatera Utara</w:t>
      </w:r>
      <w:r w:rsidRPr="00102A03">
        <w:rPr>
          <w:rFonts w:eastAsiaTheme="minorHAnsi"/>
          <w:bCs/>
          <w:lang w:val="id-ID"/>
        </w:rPr>
        <w:t xml:space="preserve">, </w:t>
      </w:r>
      <w:r w:rsidRPr="00102A03">
        <w:rPr>
          <w:rFonts w:eastAsiaTheme="minorHAnsi"/>
          <w:iCs/>
          <w:lang w:val="id-ID"/>
        </w:rPr>
        <w:t xml:space="preserve">Idea Nursing Journal </w:t>
      </w:r>
      <w:r w:rsidRPr="00102A03">
        <w:rPr>
          <w:rFonts w:eastAsiaTheme="minorHAnsi"/>
          <w:lang w:val="id-ID"/>
        </w:rPr>
        <w:t>Vol. VI No. 2 2015 ISSN : 2087-2879.</w:t>
      </w:r>
    </w:p>
    <w:p w14:paraId="50CB4C77" w14:textId="77777777" w:rsidR="00B321D4" w:rsidRPr="00102A03" w:rsidRDefault="00B321D4" w:rsidP="00581E4E">
      <w:pPr>
        <w:shd w:val="clear" w:color="auto" w:fill="FFFFFF"/>
        <w:ind w:left="851" w:hanging="851"/>
        <w:jc w:val="both"/>
      </w:pPr>
      <w:proofErr w:type="spellStart"/>
      <w:r w:rsidRPr="00102A03">
        <w:t>Indra</w:t>
      </w:r>
      <w:proofErr w:type="spellEnd"/>
      <w:r w:rsidRPr="00102A03">
        <w:t xml:space="preserve"> </w:t>
      </w:r>
      <w:proofErr w:type="spellStart"/>
      <w:r w:rsidRPr="00102A03">
        <w:t>Yudha</w:t>
      </w:r>
      <w:proofErr w:type="spellEnd"/>
      <w:r w:rsidRPr="00102A03">
        <w:t xml:space="preserve"> </w:t>
      </w:r>
      <w:proofErr w:type="spellStart"/>
      <w:r w:rsidRPr="00102A03">
        <w:t>Koswara</w:t>
      </w:r>
      <w:proofErr w:type="spellEnd"/>
      <w:r w:rsidRPr="00102A03">
        <w:t xml:space="preserve">, </w:t>
      </w:r>
      <w:proofErr w:type="spellStart"/>
      <w:r w:rsidRPr="00102A03">
        <w:rPr>
          <w:i/>
        </w:rPr>
        <w:t>Perlindungan</w:t>
      </w:r>
      <w:proofErr w:type="spellEnd"/>
      <w:r w:rsidRPr="00102A03">
        <w:rPr>
          <w:i/>
        </w:rPr>
        <w:t xml:space="preserve"> </w:t>
      </w:r>
      <w:proofErr w:type="spellStart"/>
      <w:r w:rsidRPr="00102A03">
        <w:rPr>
          <w:i/>
        </w:rPr>
        <w:t>Tenaga</w:t>
      </w:r>
      <w:proofErr w:type="spellEnd"/>
      <w:r w:rsidRPr="00102A03">
        <w:rPr>
          <w:i/>
        </w:rPr>
        <w:t xml:space="preserve"> </w:t>
      </w:r>
      <w:proofErr w:type="spellStart"/>
      <w:r w:rsidRPr="00102A03">
        <w:rPr>
          <w:i/>
        </w:rPr>
        <w:t>Kesehatan</w:t>
      </w:r>
      <w:proofErr w:type="spellEnd"/>
      <w:r w:rsidRPr="00102A03">
        <w:rPr>
          <w:i/>
        </w:rPr>
        <w:t xml:space="preserve"> </w:t>
      </w:r>
      <w:proofErr w:type="spellStart"/>
      <w:r w:rsidRPr="00102A03">
        <w:rPr>
          <w:i/>
        </w:rPr>
        <w:t>Dalam</w:t>
      </w:r>
      <w:proofErr w:type="spellEnd"/>
      <w:r w:rsidRPr="00102A03">
        <w:rPr>
          <w:i/>
        </w:rPr>
        <w:t xml:space="preserve"> </w:t>
      </w:r>
      <w:proofErr w:type="spellStart"/>
      <w:r w:rsidRPr="00102A03">
        <w:rPr>
          <w:i/>
        </w:rPr>
        <w:t>Regulasi</w:t>
      </w:r>
      <w:proofErr w:type="spellEnd"/>
      <w:r w:rsidRPr="00102A03">
        <w:rPr>
          <w:i/>
        </w:rPr>
        <w:t xml:space="preserve"> </w:t>
      </w:r>
      <w:proofErr w:type="spellStart"/>
      <w:r w:rsidRPr="00102A03">
        <w:rPr>
          <w:i/>
        </w:rPr>
        <w:t>Perspektif</w:t>
      </w:r>
      <w:proofErr w:type="spellEnd"/>
      <w:r w:rsidRPr="00102A03">
        <w:rPr>
          <w:i/>
        </w:rPr>
        <w:t xml:space="preserve"> </w:t>
      </w:r>
      <w:proofErr w:type="spellStart"/>
      <w:r w:rsidRPr="00102A03">
        <w:rPr>
          <w:i/>
        </w:rPr>
        <w:t>Bidang</w:t>
      </w:r>
      <w:proofErr w:type="spellEnd"/>
      <w:r w:rsidRPr="00102A03">
        <w:rPr>
          <w:i/>
        </w:rPr>
        <w:t xml:space="preserve"> </w:t>
      </w:r>
      <w:proofErr w:type="spellStart"/>
      <w:r w:rsidRPr="00102A03">
        <w:rPr>
          <w:i/>
        </w:rPr>
        <w:t>Kesehatan</w:t>
      </w:r>
      <w:proofErr w:type="spellEnd"/>
      <w:r w:rsidRPr="00102A03">
        <w:rPr>
          <w:i/>
        </w:rPr>
        <w:t xml:space="preserve"> </w:t>
      </w:r>
      <w:proofErr w:type="spellStart"/>
      <w:r w:rsidRPr="00102A03">
        <w:rPr>
          <w:i/>
        </w:rPr>
        <w:t>Dihubungkan</w:t>
      </w:r>
      <w:proofErr w:type="spellEnd"/>
      <w:r w:rsidRPr="00102A03">
        <w:rPr>
          <w:i/>
        </w:rPr>
        <w:t xml:space="preserve"> </w:t>
      </w:r>
      <w:proofErr w:type="spellStart"/>
      <w:r w:rsidRPr="00102A03">
        <w:rPr>
          <w:i/>
        </w:rPr>
        <w:t>dengan</w:t>
      </w:r>
      <w:proofErr w:type="spellEnd"/>
      <w:r w:rsidRPr="00102A03">
        <w:rPr>
          <w:i/>
        </w:rPr>
        <w:t xml:space="preserve"> </w:t>
      </w:r>
      <w:proofErr w:type="spellStart"/>
      <w:r w:rsidRPr="00102A03">
        <w:rPr>
          <w:i/>
        </w:rPr>
        <w:t>Undang-undang</w:t>
      </w:r>
      <w:proofErr w:type="spellEnd"/>
      <w:r w:rsidRPr="00102A03">
        <w:rPr>
          <w:i/>
        </w:rPr>
        <w:t xml:space="preserve"> </w:t>
      </w:r>
      <w:proofErr w:type="spellStart"/>
      <w:r w:rsidRPr="00102A03">
        <w:rPr>
          <w:i/>
        </w:rPr>
        <w:t>Nomor</w:t>
      </w:r>
      <w:proofErr w:type="spellEnd"/>
      <w:r w:rsidRPr="00102A03">
        <w:rPr>
          <w:i/>
        </w:rPr>
        <w:t xml:space="preserve"> 36 </w:t>
      </w:r>
      <w:proofErr w:type="spellStart"/>
      <w:r w:rsidRPr="00102A03">
        <w:rPr>
          <w:i/>
        </w:rPr>
        <w:t>Tentang</w:t>
      </w:r>
      <w:proofErr w:type="spellEnd"/>
      <w:r w:rsidRPr="00102A03">
        <w:rPr>
          <w:i/>
        </w:rPr>
        <w:t xml:space="preserve"> </w:t>
      </w:r>
      <w:proofErr w:type="spellStart"/>
      <w:r w:rsidRPr="00102A03">
        <w:rPr>
          <w:i/>
        </w:rPr>
        <w:t>Kesehatan</w:t>
      </w:r>
      <w:proofErr w:type="spellEnd"/>
      <w:r w:rsidRPr="00102A03">
        <w:rPr>
          <w:i/>
        </w:rPr>
        <w:t xml:space="preserve"> </w:t>
      </w:r>
      <w:proofErr w:type="spellStart"/>
      <w:r w:rsidRPr="00102A03">
        <w:rPr>
          <w:i/>
        </w:rPr>
        <w:t>dan</w:t>
      </w:r>
      <w:proofErr w:type="spellEnd"/>
      <w:r w:rsidRPr="00102A03">
        <w:rPr>
          <w:i/>
        </w:rPr>
        <w:t xml:space="preserve"> </w:t>
      </w:r>
      <w:proofErr w:type="spellStart"/>
      <w:r w:rsidRPr="00102A03">
        <w:rPr>
          <w:i/>
        </w:rPr>
        <w:t>Sistem</w:t>
      </w:r>
      <w:proofErr w:type="spellEnd"/>
      <w:r w:rsidRPr="00102A03">
        <w:rPr>
          <w:i/>
        </w:rPr>
        <w:t xml:space="preserve"> </w:t>
      </w:r>
      <w:proofErr w:type="spellStart"/>
      <w:r w:rsidRPr="00102A03">
        <w:rPr>
          <w:i/>
        </w:rPr>
        <w:t>Jaminan</w:t>
      </w:r>
      <w:proofErr w:type="spellEnd"/>
      <w:r w:rsidRPr="00102A03">
        <w:rPr>
          <w:i/>
        </w:rPr>
        <w:t xml:space="preserve"> </w:t>
      </w:r>
      <w:proofErr w:type="spellStart"/>
      <w:r w:rsidRPr="00102A03">
        <w:rPr>
          <w:i/>
        </w:rPr>
        <w:t>Sosial</w:t>
      </w:r>
      <w:proofErr w:type="spellEnd"/>
      <w:r w:rsidRPr="00102A03">
        <w:rPr>
          <w:i/>
        </w:rPr>
        <w:t xml:space="preserve">, </w:t>
      </w:r>
      <w:proofErr w:type="spellStart"/>
      <w:r w:rsidRPr="00102A03">
        <w:t>Jurnal</w:t>
      </w:r>
      <w:proofErr w:type="spellEnd"/>
      <w:r w:rsidRPr="00102A03">
        <w:t xml:space="preserve"> </w:t>
      </w:r>
      <w:proofErr w:type="spellStart"/>
      <w:r w:rsidRPr="00102A03">
        <w:t>Hukum</w:t>
      </w:r>
      <w:proofErr w:type="spellEnd"/>
      <w:r w:rsidRPr="00102A03">
        <w:t xml:space="preserve"> POSITUM Vol. 3, No. 1, </w:t>
      </w:r>
      <w:proofErr w:type="spellStart"/>
      <w:r w:rsidRPr="00102A03">
        <w:t>Juni</w:t>
      </w:r>
      <w:proofErr w:type="spellEnd"/>
      <w:r w:rsidRPr="00102A03">
        <w:t xml:space="preserve"> 2018, P-ISSN : 2541-7185 E-ISSN : 2541-7193.</w:t>
      </w:r>
    </w:p>
    <w:p w14:paraId="22414B26" w14:textId="77777777" w:rsidR="00B321D4" w:rsidRPr="00102A03" w:rsidRDefault="00B321D4" w:rsidP="00581E4E">
      <w:pPr>
        <w:shd w:val="clear" w:color="auto" w:fill="FFFFFF"/>
        <w:ind w:left="851" w:hanging="851"/>
        <w:jc w:val="both"/>
        <w:rPr>
          <w:lang w:eastAsia="id-ID"/>
        </w:rPr>
      </w:pPr>
      <w:r w:rsidRPr="00102A03">
        <w:rPr>
          <w:lang w:val="id-ID" w:eastAsia="id-ID"/>
        </w:rPr>
        <w:t xml:space="preserve">Ketut Lastini, dkk, </w:t>
      </w:r>
      <w:proofErr w:type="spellStart"/>
      <w:r w:rsidRPr="00102A03">
        <w:rPr>
          <w:i/>
          <w:lang w:eastAsia="id-ID"/>
        </w:rPr>
        <w:t>Perlindungan</w:t>
      </w:r>
      <w:proofErr w:type="spellEnd"/>
      <w:r w:rsidRPr="00102A03">
        <w:rPr>
          <w:i/>
          <w:lang w:eastAsia="id-ID"/>
        </w:rPr>
        <w:t xml:space="preserve"> </w:t>
      </w:r>
      <w:proofErr w:type="spellStart"/>
      <w:r w:rsidRPr="00102A03">
        <w:rPr>
          <w:i/>
          <w:lang w:eastAsia="id-ID"/>
        </w:rPr>
        <w:t>Hukum</w:t>
      </w:r>
      <w:proofErr w:type="spellEnd"/>
      <w:r w:rsidRPr="00102A03">
        <w:rPr>
          <w:i/>
          <w:lang w:eastAsia="id-ID"/>
        </w:rPr>
        <w:t xml:space="preserve"> </w:t>
      </w:r>
      <w:r w:rsidRPr="00102A03">
        <w:rPr>
          <w:i/>
          <w:lang w:val="id-ID" w:eastAsia="id-ID"/>
        </w:rPr>
        <w:t>Profesi Bidan Dalam Pelimpahan Wewenang Tindakan Medis,</w:t>
      </w:r>
      <w:r w:rsidRPr="00102A03">
        <w:rPr>
          <w:lang w:eastAsia="id-ID"/>
        </w:rPr>
        <w:t xml:space="preserve"> </w:t>
      </w:r>
      <w:r w:rsidRPr="00102A03">
        <w:rPr>
          <w:lang w:val="id-ID" w:eastAsia="id-ID"/>
        </w:rPr>
        <w:t xml:space="preserve">Mimbar Keadilan, </w:t>
      </w:r>
      <w:r w:rsidRPr="00102A03">
        <w:rPr>
          <w:lang w:eastAsia="id-ID"/>
        </w:rPr>
        <w:t>Vol. 1</w:t>
      </w:r>
      <w:r w:rsidRPr="00102A03">
        <w:rPr>
          <w:lang w:val="id-ID" w:eastAsia="id-ID"/>
        </w:rPr>
        <w:t>3</w:t>
      </w:r>
      <w:r w:rsidRPr="00102A03">
        <w:rPr>
          <w:lang w:eastAsia="id-ID"/>
        </w:rPr>
        <w:t xml:space="preserve">, (No. </w:t>
      </w:r>
      <w:r w:rsidRPr="00102A03">
        <w:rPr>
          <w:lang w:val="id-ID" w:eastAsia="id-ID"/>
        </w:rPr>
        <w:t>2</w:t>
      </w:r>
      <w:r w:rsidRPr="00102A03">
        <w:rPr>
          <w:lang w:eastAsia="id-ID"/>
        </w:rPr>
        <w:t xml:space="preserve">), </w:t>
      </w:r>
      <w:r w:rsidRPr="00102A03">
        <w:rPr>
          <w:lang w:val="id-ID" w:eastAsia="id-ID"/>
        </w:rPr>
        <w:t xml:space="preserve">Agustus </w:t>
      </w:r>
      <w:r w:rsidRPr="00102A03">
        <w:rPr>
          <w:lang w:eastAsia="id-ID"/>
        </w:rPr>
        <w:t>20</w:t>
      </w:r>
      <w:r w:rsidRPr="00102A03">
        <w:rPr>
          <w:lang w:val="id-ID" w:eastAsia="id-ID"/>
        </w:rPr>
        <w:t>20</w:t>
      </w:r>
      <w:r w:rsidRPr="00102A03">
        <w:rPr>
          <w:lang w:eastAsia="id-ID"/>
        </w:rPr>
        <w:t>.</w:t>
      </w:r>
      <w:r w:rsidRPr="00102A03">
        <w:t xml:space="preserve"> </w:t>
      </w:r>
    </w:p>
    <w:p w14:paraId="3DECA315" w14:textId="77777777" w:rsidR="00B321D4" w:rsidRPr="00102A03" w:rsidRDefault="00B321D4" w:rsidP="00581E4E">
      <w:pPr>
        <w:shd w:val="clear" w:color="auto" w:fill="FFFFFF"/>
        <w:ind w:left="851" w:hanging="851"/>
        <w:jc w:val="both"/>
        <w:rPr>
          <w:rFonts w:eastAsiaTheme="minorHAnsi"/>
          <w:bCs/>
          <w:lang w:val="id-ID"/>
        </w:rPr>
      </w:pPr>
      <w:r w:rsidRPr="00102A03">
        <w:rPr>
          <w:rFonts w:eastAsiaTheme="minorHAnsi"/>
          <w:bCs/>
          <w:lang w:val="id-ID"/>
        </w:rPr>
        <w:t xml:space="preserve">Lestari Handayani, </w:t>
      </w:r>
      <w:r w:rsidRPr="00102A03">
        <w:rPr>
          <w:rFonts w:eastAsiaTheme="minorHAnsi"/>
          <w:bCs/>
          <w:i/>
          <w:lang w:val="id-ID"/>
        </w:rPr>
        <w:t xml:space="preserve">Peran Tenaga Kesehatan Sebagai Pelaksana Pelayanan Kesehatan Puskesmas, </w:t>
      </w:r>
      <w:r w:rsidRPr="00102A03">
        <w:rPr>
          <w:rStyle w:val="pub-date-doi-text"/>
        </w:rPr>
        <w:t>DOI: </w:t>
      </w:r>
      <w:hyperlink r:id="rId10" w:tgtFrame="_blank" w:history="1">
        <w:r w:rsidRPr="00102A03">
          <w:rPr>
            <w:rStyle w:val="Hyperlink"/>
            <w:color w:val="auto"/>
            <w:u w:val="none"/>
          </w:rPr>
          <w:t>10.22435/bpsk.v13i1 Jan.2752</w:t>
        </w:r>
      </w:hyperlink>
    </w:p>
    <w:p w14:paraId="3F3C1328" w14:textId="77777777" w:rsidR="00B321D4" w:rsidRPr="00102A03" w:rsidRDefault="00B321D4" w:rsidP="00581E4E">
      <w:pPr>
        <w:shd w:val="clear" w:color="auto" w:fill="FFFFFF"/>
        <w:ind w:left="851" w:hanging="851"/>
        <w:jc w:val="both"/>
        <w:rPr>
          <w:rFonts w:eastAsiaTheme="minorHAnsi"/>
          <w:lang w:val="id-ID"/>
        </w:rPr>
      </w:pPr>
      <w:r w:rsidRPr="00102A03">
        <w:rPr>
          <w:lang w:val="id-ID"/>
        </w:rPr>
        <w:t xml:space="preserve">Nilawati Adam, dkk, </w:t>
      </w:r>
      <w:r w:rsidRPr="00102A03">
        <w:rPr>
          <w:i/>
          <w:lang w:val="id-ID"/>
        </w:rPr>
        <w:t>Pelayanan Kesehatan Dari Kajian Hukum dan Hak Asasi Manusia</w:t>
      </w:r>
      <w:r w:rsidRPr="00102A03">
        <w:rPr>
          <w:lang w:val="id-ID"/>
        </w:rPr>
        <w:t xml:space="preserve">. </w:t>
      </w:r>
      <w:r w:rsidRPr="00102A03">
        <w:rPr>
          <w:rFonts w:eastAsiaTheme="minorHAnsi"/>
          <w:lang w:val="id-ID"/>
        </w:rPr>
        <w:t xml:space="preserve">Jurnal Ilmu Hukum “THE JURIS” Vol. II, No. 2, Desember 2018, ISSN 2580-0299, e-ISSN 2580-8370, </w:t>
      </w:r>
      <w:hyperlink r:id="rId11" w:history="1">
        <w:r w:rsidRPr="00102A03">
          <w:rPr>
            <w:rStyle w:val="Hyperlink"/>
            <w:rFonts w:eastAsiaTheme="minorHAnsi"/>
            <w:color w:val="auto"/>
            <w:u w:val="none"/>
            <w:lang w:val="id-ID"/>
          </w:rPr>
          <w:t>http://ejournal.stih-awanglong.ac.id/index.php/juris</w:t>
        </w:r>
      </w:hyperlink>
      <w:r w:rsidRPr="00102A03">
        <w:rPr>
          <w:rFonts w:eastAsiaTheme="minorHAnsi"/>
          <w:lang w:val="id-ID"/>
        </w:rPr>
        <w:t xml:space="preserve">. </w:t>
      </w:r>
    </w:p>
    <w:p w14:paraId="7EB7ADC2" w14:textId="77777777" w:rsidR="00B321D4" w:rsidRPr="00102A03" w:rsidRDefault="00B321D4" w:rsidP="00581E4E">
      <w:pPr>
        <w:shd w:val="clear" w:color="auto" w:fill="FFFFFF"/>
        <w:ind w:left="851" w:hanging="851"/>
        <w:jc w:val="both"/>
        <w:rPr>
          <w:lang w:eastAsia="id-ID"/>
        </w:rPr>
      </w:pPr>
      <w:r w:rsidRPr="00102A03">
        <w:rPr>
          <w:lang w:val="id-ID" w:eastAsia="id-ID"/>
        </w:rPr>
        <w:t xml:space="preserve">Nurani Ajeng Tri Utami, Nayla Alawiya, </w:t>
      </w:r>
      <w:proofErr w:type="spellStart"/>
      <w:r w:rsidRPr="00102A03">
        <w:rPr>
          <w:i/>
          <w:lang w:eastAsia="id-ID"/>
        </w:rPr>
        <w:t>Perlindungan</w:t>
      </w:r>
      <w:proofErr w:type="spellEnd"/>
      <w:r w:rsidRPr="00102A03">
        <w:rPr>
          <w:i/>
          <w:lang w:eastAsia="id-ID"/>
        </w:rPr>
        <w:t xml:space="preserve"> </w:t>
      </w:r>
      <w:proofErr w:type="spellStart"/>
      <w:r w:rsidRPr="00102A03">
        <w:rPr>
          <w:i/>
          <w:lang w:eastAsia="id-ID"/>
        </w:rPr>
        <w:t>Hukum</w:t>
      </w:r>
      <w:proofErr w:type="spellEnd"/>
      <w:r w:rsidRPr="00102A03">
        <w:rPr>
          <w:i/>
          <w:lang w:eastAsia="id-ID"/>
        </w:rPr>
        <w:t xml:space="preserve"> </w:t>
      </w:r>
      <w:r w:rsidRPr="00102A03">
        <w:rPr>
          <w:i/>
          <w:lang w:val="id-ID" w:eastAsia="id-ID"/>
        </w:rPr>
        <w:t>Terhadap Pelayanan Kesehatan Tradisional di Indonesia</w:t>
      </w:r>
      <w:r w:rsidRPr="00102A03">
        <w:rPr>
          <w:lang w:eastAsia="id-ID"/>
        </w:rPr>
        <w:t xml:space="preserve">. </w:t>
      </w:r>
      <w:r w:rsidRPr="00102A03">
        <w:rPr>
          <w:lang w:val="id-ID" w:eastAsia="id-ID"/>
        </w:rPr>
        <w:t xml:space="preserve">Volksgeist, </w:t>
      </w:r>
      <w:r w:rsidRPr="00102A03">
        <w:rPr>
          <w:lang w:eastAsia="id-ID"/>
        </w:rPr>
        <w:t xml:space="preserve">Vol. 1, (No. </w:t>
      </w:r>
      <w:r w:rsidRPr="00102A03">
        <w:rPr>
          <w:lang w:val="id-ID" w:eastAsia="id-ID"/>
        </w:rPr>
        <w:t>1</w:t>
      </w:r>
      <w:r w:rsidRPr="00102A03">
        <w:rPr>
          <w:lang w:eastAsia="id-ID"/>
        </w:rPr>
        <w:t xml:space="preserve">), </w:t>
      </w:r>
      <w:r w:rsidRPr="00102A03">
        <w:rPr>
          <w:lang w:val="id-ID" w:eastAsia="id-ID"/>
        </w:rPr>
        <w:t xml:space="preserve">Juni </w:t>
      </w:r>
      <w:r w:rsidRPr="00102A03">
        <w:rPr>
          <w:lang w:eastAsia="id-ID"/>
        </w:rPr>
        <w:t>201</w:t>
      </w:r>
      <w:r w:rsidRPr="00102A03">
        <w:rPr>
          <w:lang w:val="id-ID" w:eastAsia="id-ID"/>
        </w:rPr>
        <w:t>8.</w:t>
      </w:r>
      <w:r w:rsidRPr="00102A03">
        <w:t xml:space="preserve"> </w:t>
      </w:r>
    </w:p>
    <w:p w14:paraId="6791EF93" w14:textId="77777777" w:rsidR="00B321D4" w:rsidRPr="00102A03" w:rsidRDefault="00B321D4" w:rsidP="00581E4E">
      <w:pPr>
        <w:shd w:val="clear" w:color="auto" w:fill="FFFFFF"/>
        <w:ind w:left="851" w:hanging="851"/>
        <w:jc w:val="both"/>
      </w:pPr>
      <w:r w:rsidRPr="00102A03">
        <w:rPr>
          <w:lang w:val="id-ID" w:eastAsia="id-ID"/>
        </w:rPr>
        <w:t xml:space="preserve">Reynaldi Pesak, </w:t>
      </w:r>
      <w:proofErr w:type="spellStart"/>
      <w:r w:rsidRPr="00102A03">
        <w:rPr>
          <w:i/>
          <w:lang w:eastAsia="id-ID"/>
        </w:rPr>
        <w:t>Pemberlakuan</w:t>
      </w:r>
      <w:proofErr w:type="spellEnd"/>
      <w:r w:rsidRPr="00102A03">
        <w:rPr>
          <w:i/>
          <w:lang w:eastAsia="id-ID"/>
        </w:rPr>
        <w:t xml:space="preserve"> </w:t>
      </w:r>
      <w:proofErr w:type="spellStart"/>
      <w:r w:rsidRPr="00102A03">
        <w:rPr>
          <w:i/>
          <w:lang w:eastAsia="id-ID"/>
        </w:rPr>
        <w:t>Ketentuan</w:t>
      </w:r>
      <w:proofErr w:type="spellEnd"/>
      <w:r w:rsidRPr="00102A03">
        <w:rPr>
          <w:i/>
          <w:lang w:eastAsia="id-ID"/>
        </w:rPr>
        <w:t xml:space="preserve"> </w:t>
      </w:r>
      <w:proofErr w:type="spellStart"/>
      <w:r w:rsidRPr="00102A03">
        <w:rPr>
          <w:i/>
          <w:lang w:eastAsia="id-ID"/>
        </w:rPr>
        <w:t>Pidana</w:t>
      </w:r>
      <w:proofErr w:type="spellEnd"/>
      <w:r w:rsidRPr="00102A03">
        <w:rPr>
          <w:i/>
          <w:lang w:eastAsia="id-ID"/>
        </w:rPr>
        <w:t xml:space="preserve"> </w:t>
      </w:r>
      <w:proofErr w:type="spellStart"/>
      <w:r w:rsidRPr="00102A03">
        <w:rPr>
          <w:i/>
          <w:lang w:eastAsia="id-ID"/>
        </w:rPr>
        <w:t>Denda</w:t>
      </w:r>
      <w:proofErr w:type="spellEnd"/>
      <w:r w:rsidRPr="00102A03">
        <w:rPr>
          <w:i/>
          <w:lang w:eastAsia="id-ID"/>
        </w:rPr>
        <w:t xml:space="preserve"> </w:t>
      </w:r>
      <w:proofErr w:type="spellStart"/>
      <w:r w:rsidRPr="00102A03">
        <w:rPr>
          <w:i/>
          <w:lang w:eastAsia="id-ID"/>
        </w:rPr>
        <w:t>Bagi</w:t>
      </w:r>
      <w:proofErr w:type="spellEnd"/>
      <w:r w:rsidRPr="00102A03">
        <w:rPr>
          <w:i/>
          <w:lang w:eastAsia="id-ID"/>
        </w:rPr>
        <w:t xml:space="preserve"> </w:t>
      </w:r>
      <w:proofErr w:type="spellStart"/>
      <w:r w:rsidRPr="00102A03">
        <w:rPr>
          <w:i/>
          <w:lang w:eastAsia="id-ID"/>
        </w:rPr>
        <w:t>Tenaga</w:t>
      </w:r>
      <w:proofErr w:type="spellEnd"/>
      <w:r w:rsidRPr="00102A03">
        <w:rPr>
          <w:i/>
          <w:lang w:eastAsia="id-ID"/>
        </w:rPr>
        <w:t xml:space="preserve"> </w:t>
      </w:r>
      <w:proofErr w:type="spellStart"/>
      <w:r w:rsidRPr="00102A03">
        <w:rPr>
          <w:i/>
          <w:lang w:eastAsia="id-ID"/>
        </w:rPr>
        <w:t>Kesehatan</w:t>
      </w:r>
      <w:proofErr w:type="spellEnd"/>
      <w:r w:rsidRPr="00102A03">
        <w:rPr>
          <w:i/>
          <w:lang w:eastAsia="id-ID"/>
        </w:rPr>
        <w:t xml:space="preserve"> </w:t>
      </w:r>
      <w:proofErr w:type="spellStart"/>
      <w:r w:rsidRPr="00102A03">
        <w:rPr>
          <w:i/>
          <w:lang w:eastAsia="id-ID"/>
        </w:rPr>
        <w:t>Atas</w:t>
      </w:r>
      <w:proofErr w:type="spellEnd"/>
      <w:r w:rsidRPr="00102A03">
        <w:rPr>
          <w:i/>
          <w:lang w:eastAsia="id-ID"/>
        </w:rPr>
        <w:t xml:space="preserve"> </w:t>
      </w:r>
      <w:proofErr w:type="spellStart"/>
      <w:r w:rsidRPr="00102A03">
        <w:rPr>
          <w:i/>
          <w:lang w:eastAsia="id-ID"/>
        </w:rPr>
        <w:t>Pelanggaran</w:t>
      </w:r>
      <w:proofErr w:type="spellEnd"/>
      <w:r w:rsidRPr="00102A03">
        <w:rPr>
          <w:i/>
          <w:lang w:eastAsia="id-ID"/>
        </w:rPr>
        <w:t xml:space="preserve"> </w:t>
      </w:r>
      <w:proofErr w:type="spellStart"/>
      <w:r w:rsidRPr="00102A03">
        <w:rPr>
          <w:i/>
          <w:lang w:eastAsia="id-ID"/>
        </w:rPr>
        <w:t>Undang-undang</w:t>
      </w:r>
      <w:proofErr w:type="spellEnd"/>
      <w:r w:rsidRPr="00102A03">
        <w:rPr>
          <w:i/>
          <w:lang w:eastAsia="id-ID"/>
        </w:rPr>
        <w:t xml:space="preserve"> </w:t>
      </w:r>
      <w:proofErr w:type="spellStart"/>
      <w:r w:rsidRPr="00102A03">
        <w:rPr>
          <w:i/>
          <w:lang w:eastAsia="id-ID"/>
        </w:rPr>
        <w:t>Nomor</w:t>
      </w:r>
      <w:proofErr w:type="spellEnd"/>
      <w:r w:rsidRPr="00102A03">
        <w:rPr>
          <w:i/>
          <w:lang w:eastAsia="id-ID"/>
        </w:rPr>
        <w:t xml:space="preserve"> 36 </w:t>
      </w:r>
      <w:proofErr w:type="spellStart"/>
      <w:r w:rsidRPr="00102A03">
        <w:rPr>
          <w:i/>
          <w:lang w:eastAsia="id-ID"/>
        </w:rPr>
        <w:t>Tahun</w:t>
      </w:r>
      <w:proofErr w:type="spellEnd"/>
      <w:r w:rsidRPr="00102A03">
        <w:rPr>
          <w:i/>
          <w:lang w:eastAsia="id-ID"/>
        </w:rPr>
        <w:t xml:space="preserve"> 2014 </w:t>
      </w:r>
      <w:proofErr w:type="spellStart"/>
      <w:r w:rsidRPr="00102A03">
        <w:rPr>
          <w:i/>
          <w:lang w:eastAsia="id-ID"/>
        </w:rPr>
        <w:t>Tentang</w:t>
      </w:r>
      <w:proofErr w:type="spellEnd"/>
      <w:r w:rsidRPr="00102A03">
        <w:rPr>
          <w:i/>
          <w:lang w:eastAsia="id-ID"/>
        </w:rPr>
        <w:t xml:space="preserve"> </w:t>
      </w:r>
      <w:proofErr w:type="spellStart"/>
      <w:r w:rsidRPr="00102A03">
        <w:rPr>
          <w:i/>
          <w:lang w:eastAsia="id-ID"/>
        </w:rPr>
        <w:t>Tenaga</w:t>
      </w:r>
      <w:proofErr w:type="spellEnd"/>
      <w:r w:rsidRPr="00102A03">
        <w:rPr>
          <w:i/>
          <w:lang w:eastAsia="id-ID"/>
        </w:rPr>
        <w:t xml:space="preserve"> Kesehatan. </w:t>
      </w:r>
      <w:r w:rsidRPr="00102A03">
        <w:rPr>
          <w:lang w:eastAsia="id-ID"/>
        </w:rPr>
        <w:t>Lex</w:t>
      </w:r>
      <w:r w:rsidRPr="00102A03">
        <w:rPr>
          <w:rFonts w:eastAsiaTheme="minorHAnsi"/>
          <w:lang w:val="id-ID"/>
        </w:rPr>
        <w:t xml:space="preserve"> </w:t>
      </w:r>
      <w:r w:rsidRPr="00102A03">
        <w:rPr>
          <w:rFonts w:eastAsiaTheme="minorHAnsi"/>
          <w:i/>
          <w:iCs/>
          <w:lang w:val="id-ID"/>
        </w:rPr>
        <w:t xml:space="preserve">Crimen </w:t>
      </w:r>
      <w:r w:rsidRPr="00102A03">
        <w:rPr>
          <w:rFonts w:eastAsiaTheme="minorHAnsi"/>
          <w:lang w:val="id-ID"/>
        </w:rPr>
        <w:t xml:space="preserve">Vol. VII/No. 6 /Ags/2018. </w:t>
      </w:r>
      <w:r w:rsidRPr="00102A03">
        <w:t xml:space="preserve"> </w:t>
      </w:r>
    </w:p>
    <w:p w14:paraId="64A0BD3B" w14:textId="77777777" w:rsidR="00B321D4" w:rsidRPr="00102A03" w:rsidRDefault="00B321D4" w:rsidP="00581E4E">
      <w:pPr>
        <w:shd w:val="clear" w:color="auto" w:fill="FFFFFF"/>
        <w:ind w:left="851" w:hanging="851"/>
        <w:jc w:val="both"/>
        <w:rPr>
          <w:lang w:val="id-ID" w:eastAsia="id-ID"/>
        </w:rPr>
      </w:pPr>
      <w:r w:rsidRPr="00102A03">
        <w:rPr>
          <w:rFonts w:eastAsiaTheme="minorHAnsi"/>
          <w:lang w:val="id-ID"/>
        </w:rPr>
        <w:t xml:space="preserve">Rossi Suparman, </w:t>
      </w:r>
      <w:r w:rsidRPr="00102A03">
        <w:rPr>
          <w:rFonts w:eastAsiaTheme="minorHAnsi"/>
          <w:i/>
          <w:lang w:val="id-ID"/>
        </w:rPr>
        <w:t xml:space="preserve">Perlindungan Hukum dan Tanggung Jawab Rumah Sakit Terhadap Dokter Dalam Sengketa Medis, </w:t>
      </w:r>
      <w:r w:rsidRPr="00102A03">
        <w:rPr>
          <w:rFonts w:eastAsiaTheme="minorHAnsi"/>
          <w:lang w:val="id-ID"/>
        </w:rPr>
        <w:t>Syiar Hukum Jurnal Ilmu Hukum, Volume 17 Nomor 2</w:t>
      </w:r>
      <w:r w:rsidRPr="00102A03">
        <w:rPr>
          <w:lang w:val="id-ID"/>
        </w:rPr>
        <w:t xml:space="preserve">. </w:t>
      </w:r>
    </w:p>
    <w:p w14:paraId="058870AE" w14:textId="77777777" w:rsidR="00B321D4" w:rsidRPr="00102A03" w:rsidRDefault="00B321D4" w:rsidP="00581E4E">
      <w:pPr>
        <w:shd w:val="clear" w:color="auto" w:fill="FFFFFF"/>
        <w:ind w:left="851" w:hanging="851"/>
        <w:jc w:val="both"/>
        <w:rPr>
          <w:lang w:val="id-ID" w:eastAsia="id-ID"/>
        </w:rPr>
      </w:pPr>
      <w:r w:rsidRPr="00102A03">
        <w:rPr>
          <w:rFonts w:eastAsiaTheme="minorHAnsi"/>
          <w:iCs/>
          <w:lang w:val="id-ID"/>
        </w:rPr>
        <w:t>Setyo Trisnadi,</w:t>
      </w:r>
      <w:r w:rsidRPr="00102A03">
        <w:rPr>
          <w:rFonts w:eastAsiaTheme="minorHAnsi"/>
          <w:i/>
          <w:iCs/>
          <w:lang w:val="id-ID"/>
        </w:rPr>
        <w:t xml:space="preserve"> </w:t>
      </w:r>
      <w:r w:rsidRPr="00102A03">
        <w:rPr>
          <w:rFonts w:eastAsiaTheme="minorHAnsi"/>
          <w:bCs/>
          <w:i/>
          <w:lang w:val="id-ID"/>
        </w:rPr>
        <w:t>Perlindungan Hukum Profesi Dokter Dalam Penyelesaian Sengketa Medis,</w:t>
      </w:r>
      <w:r w:rsidRPr="00102A03">
        <w:rPr>
          <w:rFonts w:eastAsiaTheme="minorHAnsi"/>
          <w:bCs/>
          <w:lang w:val="id-ID"/>
        </w:rPr>
        <w:t xml:space="preserve"> </w:t>
      </w:r>
      <w:r w:rsidRPr="00102A03">
        <w:rPr>
          <w:rFonts w:eastAsiaTheme="minorHAnsi"/>
          <w:bCs/>
          <w:iCs/>
          <w:lang w:val="id-ID"/>
        </w:rPr>
        <w:t xml:space="preserve">Jurnal Pembaharuan Hukum </w:t>
      </w:r>
      <w:r w:rsidRPr="00102A03">
        <w:rPr>
          <w:rFonts w:eastAsiaTheme="minorHAnsi"/>
          <w:lang w:val="id-ID"/>
        </w:rPr>
        <w:t>Volume IV No. 1 Januari - April 2017.</w:t>
      </w:r>
      <w:r w:rsidRPr="00102A03">
        <w:t xml:space="preserve">  </w:t>
      </w:r>
    </w:p>
    <w:p w14:paraId="5D00C924" w14:textId="77777777" w:rsidR="00B321D4" w:rsidRPr="00102A03" w:rsidRDefault="00B321D4" w:rsidP="00581E4E">
      <w:pPr>
        <w:shd w:val="clear" w:color="auto" w:fill="FFFFFF"/>
        <w:ind w:left="851" w:hanging="851"/>
        <w:jc w:val="both"/>
        <w:rPr>
          <w:lang w:val="id-ID"/>
        </w:rPr>
      </w:pPr>
      <w:proofErr w:type="spellStart"/>
      <w:r w:rsidRPr="00102A03">
        <w:t>Triana</w:t>
      </w:r>
      <w:proofErr w:type="spellEnd"/>
      <w:r w:rsidRPr="00102A03">
        <w:t xml:space="preserve"> Devi Fatimah</w:t>
      </w:r>
      <w:r w:rsidRPr="00102A03">
        <w:rPr>
          <w:lang w:val="id-ID"/>
        </w:rPr>
        <w:t xml:space="preserve">, </w:t>
      </w:r>
      <w:r w:rsidRPr="00102A03">
        <w:rPr>
          <w:i/>
          <w:lang w:val="id-ID"/>
        </w:rPr>
        <w:t xml:space="preserve">Perkembangan dan Permasalahan Hak Kesetaraan Dalam Pelayanan Kesehatan di Masyarakat, </w:t>
      </w:r>
      <w:r w:rsidRPr="00102A03">
        <w:rPr>
          <w:lang w:val="id-ID"/>
        </w:rPr>
        <w:t>I</w:t>
      </w:r>
      <w:proofErr w:type="spellStart"/>
      <w:r w:rsidRPr="00102A03">
        <w:t>nstitut</w:t>
      </w:r>
      <w:proofErr w:type="spellEnd"/>
      <w:r w:rsidRPr="00102A03">
        <w:t xml:space="preserve"> </w:t>
      </w:r>
      <w:proofErr w:type="spellStart"/>
      <w:r w:rsidRPr="00102A03">
        <w:t>Ilmu</w:t>
      </w:r>
      <w:proofErr w:type="spellEnd"/>
      <w:r w:rsidRPr="00102A03">
        <w:t xml:space="preserve"> </w:t>
      </w:r>
      <w:proofErr w:type="spellStart"/>
      <w:r w:rsidRPr="00102A03">
        <w:t>Kesehatan</w:t>
      </w:r>
      <w:proofErr w:type="spellEnd"/>
      <w:r w:rsidRPr="00102A03">
        <w:t xml:space="preserve"> Surya </w:t>
      </w:r>
      <w:proofErr w:type="spellStart"/>
      <w:r w:rsidRPr="00102A03">
        <w:t>Mitra</w:t>
      </w:r>
      <w:proofErr w:type="spellEnd"/>
      <w:r w:rsidRPr="00102A03">
        <w:t xml:space="preserve"> </w:t>
      </w:r>
      <w:proofErr w:type="spellStart"/>
      <w:r w:rsidRPr="00102A03">
        <w:t>Husada</w:t>
      </w:r>
      <w:proofErr w:type="spellEnd"/>
      <w:r w:rsidRPr="00102A03">
        <w:rPr>
          <w:lang w:val="id-ID"/>
        </w:rPr>
        <w:t>,  https://doi.org/</w:t>
      </w:r>
      <w:r w:rsidRPr="00102A03">
        <w:rPr>
          <w:shd w:val="clear" w:color="auto" w:fill="FCFCFC"/>
        </w:rPr>
        <w:t>10.31219/osf.io/8mf6c.</w:t>
      </w:r>
    </w:p>
    <w:p w14:paraId="02315B99" w14:textId="77777777" w:rsidR="00B321D4" w:rsidRPr="00102A03" w:rsidRDefault="00B321D4" w:rsidP="00581E4E">
      <w:pPr>
        <w:shd w:val="clear" w:color="auto" w:fill="FFFFFF"/>
        <w:ind w:left="851" w:hanging="851"/>
        <w:jc w:val="both"/>
        <w:rPr>
          <w:lang w:val="id-ID" w:eastAsia="id-ID"/>
        </w:rPr>
      </w:pPr>
      <w:r w:rsidRPr="00102A03">
        <w:rPr>
          <w:rFonts w:eastAsiaTheme="minorHAnsi"/>
          <w:bCs/>
          <w:lang w:val="id-ID"/>
        </w:rPr>
        <w:t>Ukilah Supriyatin</w:t>
      </w:r>
      <w:r w:rsidRPr="00102A03">
        <w:rPr>
          <w:rFonts w:eastAsiaTheme="minorHAnsi"/>
          <w:lang w:val="id-ID"/>
        </w:rPr>
        <w:t xml:space="preserve">, </w:t>
      </w:r>
      <w:r w:rsidRPr="00102A03">
        <w:rPr>
          <w:rFonts w:eastAsiaTheme="minorHAnsi"/>
          <w:i/>
          <w:lang w:val="id-ID"/>
        </w:rPr>
        <w:t xml:space="preserve">Hubngan Hukum Antara Pasien Dengan Tenaga Medis (Dokter) Dalam Pelayanan Kesehatan, </w:t>
      </w:r>
      <w:proofErr w:type="spellStart"/>
      <w:r w:rsidRPr="00102A03">
        <w:rPr>
          <w:shd w:val="clear" w:color="auto" w:fill="FFFFFF"/>
        </w:rPr>
        <w:t>Jurnal</w:t>
      </w:r>
      <w:proofErr w:type="spellEnd"/>
      <w:r w:rsidRPr="00102A03">
        <w:rPr>
          <w:shd w:val="clear" w:color="auto" w:fill="FFFFFF"/>
        </w:rPr>
        <w:t xml:space="preserve"> </w:t>
      </w:r>
      <w:proofErr w:type="spellStart"/>
      <w:r w:rsidRPr="00102A03">
        <w:rPr>
          <w:shd w:val="clear" w:color="auto" w:fill="FFFFFF"/>
        </w:rPr>
        <w:t>Ilmiah</w:t>
      </w:r>
      <w:proofErr w:type="spellEnd"/>
      <w:r w:rsidRPr="00102A03">
        <w:rPr>
          <w:shd w:val="clear" w:color="auto" w:fill="FFFFFF"/>
        </w:rPr>
        <w:t xml:space="preserve"> </w:t>
      </w:r>
      <w:proofErr w:type="spellStart"/>
      <w:r w:rsidRPr="00102A03">
        <w:rPr>
          <w:shd w:val="clear" w:color="auto" w:fill="FFFFFF"/>
        </w:rPr>
        <w:t>Galuh</w:t>
      </w:r>
      <w:proofErr w:type="spellEnd"/>
      <w:r w:rsidRPr="00102A03">
        <w:rPr>
          <w:shd w:val="clear" w:color="auto" w:fill="FFFFFF"/>
        </w:rPr>
        <w:t xml:space="preserve"> </w:t>
      </w:r>
      <w:proofErr w:type="spellStart"/>
      <w:r w:rsidRPr="00102A03">
        <w:rPr>
          <w:shd w:val="clear" w:color="auto" w:fill="FFFFFF"/>
        </w:rPr>
        <w:t>Justisi</w:t>
      </w:r>
      <w:proofErr w:type="spellEnd"/>
      <w:r w:rsidRPr="00102A03">
        <w:rPr>
          <w:shd w:val="clear" w:color="auto" w:fill="FFFFFF"/>
          <w:lang w:val="id-ID"/>
        </w:rPr>
        <w:t xml:space="preserve">, </w:t>
      </w:r>
      <w:r w:rsidRPr="00102A03">
        <w:t>Volume 6 No. 2- September 2018</w:t>
      </w:r>
      <w:r w:rsidRPr="00102A03">
        <w:rPr>
          <w:lang w:val="id-ID"/>
        </w:rPr>
        <w:t>.</w:t>
      </w:r>
    </w:p>
    <w:p w14:paraId="6F173E44" w14:textId="77777777" w:rsidR="00B321D4" w:rsidRPr="00102A03" w:rsidRDefault="00B321D4" w:rsidP="00581E4E">
      <w:pPr>
        <w:shd w:val="clear" w:color="auto" w:fill="FFFFFF"/>
        <w:ind w:left="851" w:hanging="851"/>
        <w:jc w:val="both"/>
        <w:rPr>
          <w:rFonts w:eastAsiaTheme="minorHAnsi"/>
          <w:bCs/>
          <w:lang w:val="id-ID"/>
        </w:rPr>
      </w:pPr>
      <w:r w:rsidRPr="00102A03">
        <w:rPr>
          <w:rFonts w:eastAsiaTheme="minorHAnsi"/>
          <w:iCs/>
          <w:lang w:val="id-ID"/>
        </w:rPr>
        <w:t>Ulil Kholili</w:t>
      </w:r>
      <w:r w:rsidRPr="00102A03">
        <w:rPr>
          <w:rFonts w:eastAsiaTheme="minorHAnsi"/>
          <w:i/>
          <w:iCs/>
          <w:lang w:val="id-ID"/>
        </w:rPr>
        <w:t xml:space="preserve">, Pengenalan Ilmu Rekam Medis Pada Masyarakat Serta Kewajiban Tenaga Kesehatan di Rumah Sakit, </w:t>
      </w:r>
      <w:r w:rsidRPr="00102A03">
        <w:rPr>
          <w:rFonts w:eastAsiaTheme="minorHAnsi"/>
          <w:lang w:val="id-ID"/>
        </w:rPr>
        <w:t>Jurnal Kesehatan Komunitas, Vol.1, No.2, Mei 2011.</w:t>
      </w:r>
    </w:p>
    <w:p w14:paraId="69BC9F73" w14:textId="77777777" w:rsidR="00B321D4" w:rsidRPr="00102A03" w:rsidRDefault="00B321D4" w:rsidP="00581E4E">
      <w:pPr>
        <w:shd w:val="clear" w:color="auto" w:fill="FFFFFF"/>
        <w:ind w:left="851" w:hanging="851"/>
        <w:jc w:val="both"/>
        <w:rPr>
          <w:rFonts w:eastAsiaTheme="minorHAnsi"/>
          <w:bCs/>
          <w:lang w:val="id-ID"/>
        </w:rPr>
      </w:pPr>
      <w:proofErr w:type="spellStart"/>
      <w:r w:rsidRPr="00102A03">
        <w:t>Wahyudi</w:t>
      </w:r>
      <w:proofErr w:type="spellEnd"/>
      <w:r w:rsidRPr="00102A03">
        <w:t xml:space="preserve">, </w:t>
      </w:r>
      <w:proofErr w:type="spellStart"/>
      <w:r w:rsidRPr="00102A03">
        <w:t>Dhita</w:t>
      </w:r>
      <w:proofErr w:type="spellEnd"/>
      <w:r w:rsidRPr="00102A03">
        <w:t xml:space="preserve"> </w:t>
      </w:r>
      <w:proofErr w:type="spellStart"/>
      <w:r w:rsidRPr="00102A03">
        <w:t>Annisa</w:t>
      </w:r>
      <w:proofErr w:type="spellEnd"/>
      <w:r w:rsidRPr="00102A03">
        <w:t xml:space="preserve">, </w:t>
      </w:r>
      <w:proofErr w:type="spellStart"/>
      <w:r w:rsidRPr="00102A03">
        <w:rPr>
          <w:i/>
        </w:rPr>
        <w:t>Analisis</w:t>
      </w:r>
      <w:proofErr w:type="spellEnd"/>
      <w:r w:rsidRPr="00102A03">
        <w:rPr>
          <w:i/>
        </w:rPr>
        <w:t xml:space="preserve"> Informed Consent </w:t>
      </w:r>
      <w:proofErr w:type="spellStart"/>
      <w:r w:rsidRPr="00102A03">
        <w:rPr>
          <w:i/>
        </w:rPr>
        <w:t>Terhadap</w:t>
      </w:r>
      <w:proofErr w:type="spellEnd"/>
      <w:r w:rsidRPr="00102A03">
        <w:rPr>
          <w:i/>
        </w:rPr>
        <w:t xml:space="preserve"> </w:t>
      </w:r>
      <w:proofErr w:type="spellStart"/>
      <w:r w:rsidRPr="00102A03">
        <w:rPr>
          <w:i/>
        </w:rPr>
        <w:t>Perlindungan</w:t>
      </w:r>
      <w:proofErr w:type="spellEnd"/>
      <w:r w:rsidRPr="00102A03">
        <w:rPr>
          <w:i/>
        </w:rPr>
        <w:t xml:space="preserve"> </w:t>
      </w:r>
      <w:proofErr w:type="spellStart"/>
      <w:r w:rsidRPr="00102A03">
        <w:rPr>
          <w:i/>
        </w:rPr>
        <w:t>Hukum</w:t>
      </w:r>
      <w:proofErr w:type="spellEnd"/>
      <w:r w:rsidRPr="00102A03">
        <w:rPr>
          <w:i/>
        </w:rPr>
        <w:t xml:space="preserve"> </w:t>
      </w:r>
      <w:proofErr w:type="spellStart"/>
      <w:r w:rsidRPr="00102A03">
        <w:rPr>
          <w:i/>
        </w:rPr>
        <w:t>Tenaga</w:t>
      </w:r>
      <w:proofErr w:type="spellEnd"/>
      <w:r w:rsidRPr="00102A03">
        <w:rPr>
          <w:i/>
        </w:rPr>
        <w:t xml:space="preserve"> </w:t>
      </w:r>
      <w:proofErr w:type="spellStart"/>
      <w:r w:rsidRPr="00102A03">
        <w:rPr>
          <w:i/>
        </w:rPr>
        <w:t>Kesehatan</w:t>
      </w:r>
      <w:proofErr w:type="spellEnd"/>
      <w:r w:rsidRPr="00102A03">
        <w:rPr>
          <w:i/>
        </w:rPr>
        <w:t xml:space="preserve"> Di </w:t>
      </w:r>
      <w:proofErr w:type="spellStart"/>
      <w:r w:rsidRPr="00102A03">
        <w:rPr>
          <w:i/>
        </w:rPr>
        <w:t>Rumah</w:t>
      </w:r>
      <w:proofErr w:type="spellEnd"/>
      <w:r w:rsidRPr="00102A03">
        <w:rPr>
          <w:i/>
        </w:rPr>
        <w:t xml:space="preserve"> </w:t>
      </w:r>
      <w:proofErr w:type="spellStart"/>
      <w:r w:rsidRPr="00102A03">
        <w:rPr>
          <w:i/>
        </w:rPr>
        <w:t>Sakit</w:t>
      </w:r>
      <w:proofErr w:type="spellEnd"/>
      <w:r w:rsidRPr="00102A03">
        <w:rPr>
          <w:i/>
        </w:rPr>
        <w:t xml:space="preserve"> </w:t>
      </w:r>
      <w:proofErr w:type="spellStart"/>
      <w:r w:rsidRPr="00102A03">
        <w:rPr>
          <w:i/>
        </w:rPr>
        <w:t>Umum</w:t>
      </w:r>
      <w:proofErr w:type="spellEnd"/>
      <w:r w:rsidRPr="00102A03">
        <w:rPr>
          <w:i/>
        </w:rPr>
        <w:t xml:space="preserve"> Daerah Kota Bandung</w:t>
      </w:r>
      <w:r w:rsidRPr="00102A03">
        <w:t xml:space="preserve">, </w:t>
      </w:r>
      <w:r w:rsidRPr="00102A03">
        <w:rPr>
          <w:bCs/>
        </w:rPr>
        <w:t xml:space="preserve">Res Nullius, </w:t>
      </w:r>
      <w:r w:rsidRPr="00102A03">
        <w:t xml:space="preserve"> Vol. 2 No. 1 </w:t>
      </w:r>
      <w:proofErr w:type="spellStart"/>
      <w:r w:rsidRPr="00102A03">
        <w:t>Januari</w:t>
      </w:r>
      <w:proofErr w:type="spellEnd"/>
      <w:r w:rsidRPr="00102A03">
        <w:t xml:space="preserve"> 2020  ISSN 2656-7261.</w:t>
      </w:r>
    </w:p>
    <w:p w14:paraId="043DFC96" w14:textId="77777777" w:rsidR="00B321D4" w:rsidRPr="00102A03" w:rsidRDefault="00B321D4" w:rsidP="00581E4E">
      <w:pPr>
        <w:shd w:val="clear" w:color="auto" w:fill="FFFFFF"/>
        <w:ind w:left="851" w:hanging="851"/>
        <w:jc w:val="both"/>
        <w:rPr>
          <w:rFonts w:eastAsiaTheme="minorHAnsi"/>
          <w:bCs/>
          <w:lang w:val="id-ID"/>
        </w:rPr>
      </w:pPr>
      <w:r w:rsidRPr="00102A03">
        <w:rPr>
          <w:rFonts w:eastAsiaTheme="minorHAnsi"/>
          <w:lang w:val="id-ID"/>
        </w:rPr>
        <w:t xml:space="preserve">Wan Agusti, </w:t>
      </w:r>
      <w:r w:rsidRPr="00102A03">
        <w:rPr>
          <w:rFonts w:eastAsiaTheme="minorHAnsi"/>
          <w:bCs/>
          <w:i/>
          <w:lang w:val="id-ID"/>
        </w:rPr>
        <w:t>Perlindungan Hukum Terhadap Layanan Kesehatan Masyarakat Kota Pekanbaru Berdasarkan Undang-Undang Nomor 36 Tahun 2009 Tentang Kesehatan,</w:t>
      </w:r>
      <w:r w:rsidRPr="00102A03">
        <w:rPr>
          <w:rFonts w:eastAsiaTheme="minorHAnsi"/>
          <w:bCs/>
          <w:lang w:val="id-ID"/>
        </w:rPr>
        <w:t xml:space="preserve"> </w:t>
      </w:r>
      <w:r w:rsidRPr="00102A03">
        <w:rPr>
          <w:rFonts w:eastAsiaTheme="minorHAnsi"/>
          <w:lang w:val="id-ID"/>
        </w:rPr>
        <w:t>Jurnal Hukum Respublica Universitas Lancang Kuning</w:t>
      </w:r>
      <w:r w:rsidRPr="00102A03">
        <w:t>.</w:t>
      </w:r>
    </w:p>
    <w:p w14:paraId="590FB8FE" w14:textId="3050CDA0" w:rsidR="00B321D4" w:rsidRDefault="00B321D4" w:rsidP="00581E4E">
      <w:pPr>
        <w:shd w:val="clear" w:color="auto" w:fill="FFFFFF"/>
        <w:ind w:left="851" w:hanging="851"/>
        <w:jc w:val="both"/>
        <w:rPr>
          <w:lang w:val="id-ID" w:eastAsia="id-ID"/>
        </w:rPr>
      </w:pPr>
      <w:r w:rsidRPr="00102A03">
        <w:rPr>
          <w:rFonts w:eastAsiaTheme="minorHAnsi"/>
          <w:lang w:val="id-ID"/>
        </w:rPr>
        <w:t xml:space="preserve">Widi Ardian Santoso, </w:t>
      </w:r>
      <w:r w:rsidRPr="00102A03">
        <w:rPr>
          <w:rFonts w:eastAsiaTheme="minorHAnsi"/>
          <w:bCs/>
          <w:i/>
          <w:lang w:val="id-ID"/>
        </w:rPr>
        <w:t>Etik Dan Hukum Profesi Perawat Dalam Pelaksanaan Praktik Keperawatan</w:t>
      </w:r>
      <w:r w:rsidRPr="00102A03">
        <w:rPr>
          <w:rFonts w:eastAsiaTheme="minorHAnsi"/>
          <w:bCs/>
          <w:lang w:val="id-ID"/>
        </w:rPr>
        <w:t xml:space="preserve">, </w:t>
      </w:r>
      <w:hyperlink r:id="rId12" w:history="1">
        <w:r w:rsidR="00F30455" w:rsidRPr="00F723FC">
          <w:rPr>
            <w:rStyle w:val="Hyperlink"/>
            <w:shd w:val="clear" w:color="auto" w:fill="FCFCFC"/>
          </w:rPr>
          <w:t>https://doi.org/10.31219/osf.io/g7rxt</w:t>
        </w:r>
      </w:hyperlink>
      <w:r w:rsidRPr="00102A03">
        <w:rPr>
          <w:lang w:val="id-ID" w:eastAsia="id-ID"/>
        </w:rPr>
        <w:t>.</w:t>
      </w:r>
    </w:p>
    <w:p w14:paraId="78F1D153" w14:textId="77777777" w:rsidR="00F30455" w:rsidRPr="00102A03" w:rsidRDefault="00F30455" w:rsidP="00581E4E">
      <w:pPr>
        <w:shd w:val="clear" w:color="auto" w:fill="FFFFFF"/>
        <w:ind w:left="851" w:hanging="851"/>
        <w:jc w:val="both"/>
        <w:rPr>
          <w:lang w:val="id-ID" w:eastAsia="id-ID"/>
        </w:rPr>
      </w:pPr>
      <w:bookmarkStart w:id="0" w:name="_GoBack"/>
      <w:bookmarkEnd w:id="0"/>
    </w:p>
    <w:p w14:paraId="7504B163" w14:textId="77777777" w:rsidR="00651FF0" w:rsidRPr="00102A03" w:rsidRDefault="00651FF0" w:rsidP="008859E3">
      <w:pPr>
        <w:pStyle w:val="FootnoteText"/>
        <w:jc w:val="both"/>
        <w:rPr>
          <w:b/>
          <w:sz w:val="22"/>
          <w:szCs w:val="22"/>
        </w:rPr>
      </w:pPr>
      <w:proofErr w:type="spellStart"/>
      <w:r w:rsidRPr="00102A03">
        <w:rPr>
          <w:b/>
          <w:sz w:val="22"/>
          <w:szCs w:val="22"/>
        </w:rPr>
        <w:t>Peraturan</w:t>
      </w:r>
      <w:proofErr w:type="spellEnd"/>
      <w:r w:rsidRPr="00102A03">
        <w:rPr>
          <w:b/>
          <w:sz w:val="22"/>
          <w:szCs w:val="22"/>
        </w:rPr>
        <w:t xml:space="preserve"> </w:t>
      </w:r>
      <w:proofErr w:type="spellStart"/>
      <w:r w:rsidRPr="00102A03">
        <w:rPr>
          <w:b/>
          <w:sz w:val="22"/>
          <w:szCs w:val="22"/>
        </w:rPr>
        <w:t>Perundang-</w:t>
      </w:r>
      <w:proofErr w:type="gramStart"/>
      <w:r w:rsidRPr="00102A03">
        <w:rPr>
          <w:b/>
          <w:sz w:val="22"/>
          <w:szCs w:val="22"/>
        </w:rPr>
        <w:t>Undangan</w:t>
      </w:r>
      <w:proofErr w:type="spellEnd"/>
      <w:r w:rsidRPr="00102A03">
        <w:rPr>
          <w:b/>
          <w:sz w:val="22"/>
          <w:szCs w:val="22"/>
          <w:lang w:val="id-ID"/>
        </w:rPr>
        <w:t xml:space="preserve"> </w:t>
      </w:r>
      <w:r w:rsidRPr="00102A03">
        <w:rPr>
          <w:b/>
          <w:sz w:val="22"/>
          <w:szCs w:val="22"/>
        </w:rPr>
        <w:t>:</w:t>
      </w:r>
      <w:proofErr w:type="gramEnd"/>
    </w:p>
    <w:p w14:paraId="0EF47802" w14:textId="77777777" w:rsidR="00E67C12" w:rsidRDefault="00E67C12" w:rsidP="00651FF0">
      <w:pPr>
        <w:pStyle w:val="FootnoteText"/>
        <w:ind w:left="1134" w:hanging="1134"/>
        <w:jc w:val="both"/>
        <w:rPr>
          <w:rFonts w:eastAsiaTheme="minorHAnsi"/>
          <w:sz w:val="24"/>
          <w:szCs w:val="24"/>
          <w:lang w:val="id-ID"/>
        </w:rPr>
      </w:pPr>
      <w:proofErr w:type="spellStart"/>
      <w:r w:rsidRPr="00102A03">
        <w:rPr>
          <w:sz w:val="24"/>
          <w:szCs w:val="24"/>
        </w:rPr>
        <w:t>Undang-Undang</w:t>
      </w:r>
      <w:proofErr w:type="spellEnd"/>
      <w:r w:rsidRPr="00102A03">
        <w:rPr>
          <w:sz w:val="24"/>
          <w:szCs w:val="24"/>
          <w:lang w:val="id-ID"/>
        </w:rPr>
        <w:t xml:space="preserve"> Re</w:t>
      </w:r>
      <w:proofErr w:type="spellStart"/>
      <w:r w:rsidRPr="00102A03">
        <w:rPr>
          <w:sz w:val="24"/>
          <w:szCs w:val="24"/>
        </w:rPr>
        <w:t>publik</w:t>
      </w:r>
      <w:proofErr w:type="spellEnd"/>
      <w:r w:rsidRPr="00102A03">
        <w:rPr>
          <w:sz w:val="24"/>
          <w:szCs w:val="24"/>
        </w:rPr>
        <w:t xml:space="preserve"> Indonesia </w:t>
      </w:r>
      <w:proofErr w:type="spellStart"/>
      <w:r w:rsidRPr="00102A03">
        <w:rPr>
          <w:sz w:val="24"/>
          <w:szCs w:val="24"/>
        </w:rPr>
        <w:t>Nomor</w:t>
      </w:r>
      <w:proofErr w:type="spellEnd"/>
      <w:r w:rsidRPr="00102A03">
        <w:rPr>
          <w:sz w:val="24"/>
          <w:szCs w:val="24"/>
        </w:rPr>
        <w:t xml:space="preserve"> </w:t>
      </w:r>
      <w:r w:rsidRPr="00E67C12">
        <w:rPr>
          <w:rFonts w:eastAsiaTheme="minorHAnsi"/>
          <w:sz w:val="24"/>
          <w:szCs w:val="24"/>
          <w:lang w:val="id-ID"/>
        </w:rPr>
        <w:t>39 Tahun 1999</w:t>
      </w:r>
      <w:r>
        <w:rPr>
          <w:rFonts w:eastAsiaTheme="minorHAnsi"/>
          <w:sz w:val="24"/>
          <w:szCs w:val="24"/>
          <w:lang w:val="id-ID"/>
        </w:rPr>
        <w:t xml:space="preserve"> Tentang Hak Asasi Manusia</w:t>
      </w:r>
    </w:p>
    <w:p w14:paraId="7C1F1CA3" w14:textId="53AC8E50" w:rsidR="00651FF0" w:rsidRPr="00102A03" w:rsidRDefault="00651FF0" w:rsidP="00651FF0">
      <w:pPr>
        <w:pStyle w:val="FootnoteText"/>
        <w:ind w:left="1134" w:hanging="1134"/>
        <w:jc w:val="both"/>
        <w:rPr>
          <w:sz w:val="24"/>
          <w:szCs w:val="24"/>
          <w:lang w:val="id-ID"/>
        </w:rPr>
      </w:pPr>
      <w:proofErr w:type="spellStart"/>
      <w:r w:rsidRPr="00102A03">
        <w:rPr>
          <w:sz w:val="24"/>
          <w:szCs w:val="24"/>
        </w:rPr>
        <w:t>Undang-Undang</w:t>
      </w:r>
      <w:proofErr w:type="spellEnd"/>
      <w:r w:rsidRPr="00102A03">
        <w:rPr>
          <w:sz w:val="24"/>
          <w:szCs w:val="24"/>
          <w:lang w:val="id-ID"/>
        </w:rPr>
        <w:t xml:space="preserve"> Re</w:t>
      </w:r>
      <w:proofErr w:type="spellStart"/>
      <w:r w:rsidRPr="00102A03">
        <w:rPr>
          <w:sz w:val="24"/>
          <w:szCs w:val="24"/>
        </w:rPr>
        <w:t>publik</w:t>
      </w:r>
      <w:proofErr w:type="spellEnd"/>
      <w:r w:rsidRPr="00102A03">
        <w:rPr>
          <w:sz w:val="24"/>
          <w:szCs w:val="24"/>
        </w:rPr>
        <w:t xml:space="preserve"> Indonesia </w:t>
      </w:r>
      <w:proofErr w:type="spellStart"/>
      <w:r w:rsidRPr="00102A03">
        <w:rPr>
          <w:sz w:val="24"/>
          <w:szCs w:val="24"/>
        </w:rPr>
        <w:t>Nomor</w:t>
      </w:r>
      <w:proofErr w:type="spellEnd"/>
      <w:r w:rsidRPr="00102A03">
        <w:rPr>
          <w:sz w:val="24"/>
          <w:szCs w:val="24"/>
        </w:rPr>
        <w:t xml:space="preserve"> </w:t>
      </w:r>
      <w:r w:rsidRPr="00102A03">
        <w:rPr>
          <w:sz w:val="24"/>
          <w:szCs w:val="24"/>
          <w:lang w:val="id-ID"/>
        </w:rPr>
        <w:t>29</w:t>
      </w:r>
      <w:r w:rsidRPr="00102A03">
        <w:rPr>
          <w:sz w:val="24"/>
          <w:szCs w:val="24"/>
        </w:rPr>
        <w:t xml:space="preserve"> </w:t>
      </w:r>
      <w:proofErr w:type="spellStart"/>
      <w:r w:rsidRPr="00102A03">
        <w:rPr>
          <w:sz w:val="24"/>
          <w:szCs w:val="24"/>
        </w:rPr>
        <w:t>Tahun</w:t>
      </w:r>
      <w:proofErr w:type="spellEnd"/>
      <w:r w:rsidRPr="00102A03">
        <w:rPr>
          <w:sz w:val="24"/>
          <w:szCs w:val="24"/>
        </w:rPr>
        <w:t xml:space="preserve"> </w:t>
      </w:r>
      <w:r w:rsidRPr="00102A03">
        <w:rPr>
          <w:sz w:val="24"/>
          <w:szCs w:val="24"/>
          <w:lang w:val="id-ID"/>
        </w:rPr>
        <w:t>2004</w:t>
      </w:r>
      <w:r w:rsidRPr="00102A03">
        <w:rPr>
          <w:sz w:val="24"/>
          <w:szCs w:val="24"/>
        </w:rPr>
        <w:t xml:space="preserve"> </w:t>
      </w:r>
      <w:proofErr w:type="spellStart"/>
      <w:r w:rsidRPr="00102A03">
        <w:rPr>
          <w:sz w:val="24"/>
          <w:szCs w:val="24"/>
        </w:rPr>
        <w:t>Tentang</w:t>
      </w:r>
      <w:proofErr w:type="spellEnd"/>
      <w:r w:rsidRPr="00102A03">
        <w:rPr>
          <w:sz w:val="24"/>
          <w:szCs w:val="24"/>
        </w:rPr>
        <w:t xml:space="preserve"> </w:t>
      </w:r>
      <w:r w:rsidRPr="00102A03">
        <w:rPr>
          <w:sz w:val="24"/>
          <w:szCs w:val="24"/>
          <w:lang w:val="id-ID"/>
        </w:rPr>
        <w:t xml:space="preserve">Praktik Kedokteran </w:t>
      </w:r>
    </w:p>
    <w:p w14:paraId="12DA93E2" w14:textId="77777777" w:rsidR="00ED14FB" w:rsidRPr="00102A03" w:rsidRDefault="00651FF0" w:rsidP="00ED14FB">
      <w:pPr>
        <w:pStyle w:val="FootnoteText"/>
        <w:ind w:left="1134" w:hanging="1134"/>
        <w:jc w:val="both"/>
        <w:rPr>
          <w:sz w:val="24"/>
          <w:szCs w:val="24"/>
          <w:lang w:val="id-ID"/>
        </w:rPr>
      </w:pPr>
      <w:proofErr w:type="spellStart"/>
      <w:r w:rsidRPr="00102A03">
        <w:rPr>
          <w:sz w:val="24"/>
          <w:szCs w:val="24"/>
        </w:rPr>
        <w:t>Undang-Undang</w:t>
      </w:r>
      <w:proofErr w:type="spellEnd"/>
      <w:r w:rsidRPr="00102A03">
        <w:rPr>
          <w:sz w:val="24"/>
          <w:szCs w:val="24"/>
          <w:lang w:val="id-ID"/>
        </w:rPr>
        <w:t xml:space="preserve"> Re</w:t>
      </w:r>
      <w:proofErr w:type="spellStart"/>
      <w:r w:rsidRPr="00102A03">
        <w:rPr>
          <w:sz w:val="24"/>
          <w:szCs w:val="24"/>
        </w:rPr>
        <w:t>publik</w:t>
      </w:r>
      <w:proofErr w:type="spellEnd"/>
      <w:r w:rsidRPr="00102A03">
        <w:rPr>
          <w:sz w:val="24"/>
          <w:szCs w:val="24"/>
        </w:rPr>
        <w:t xml:space="preserve"> Indonesia </w:t>
      </w:r>
      <w:proofErr w:type="spellStart"/>
      <w:r w:rsidRPr="00102A03">
        <w:rPr>
          <w:sz w:val="24"/>
          <w:szCs w:val="24"/>
        </w:rPr>
        <w:t>Nomor</w:t>
      </w:r>
      <w:proofErr w:type="spellEnd"/>
      <w:r w:rsidRPr="00102A03">
        <w:rPr>
          <w:sz w:val="24"/>
          <w:szCs w:val="24"/>
        </w:rPr>
        <w:t xml:space="preserve"> </w:t>
      </w:r>
      <w:r w:rsidRPr="00102A03">
        <w:rPr>
          <w:sz w:val="24"/>
          <w:szCs w:val="24"/>
          <w:lang w:val="id-ID"/>
        </w:rPr>
        <w:t>36</w:t>
      </w:r>
      <w:r w:rsidRPr="00102A03">
        <w:rPr>
          <w:sz w:val="24"/>
          <w:szCs w:val="24"/>
        </w:rPr>
        <w:t xml:space="preserve"> </w:t>
      </w:r>
      <w:proofErr w:type="spellStart"/>
      <w:r w:rsidRPr="00102A03">
        <w:rPr>
          <w:sz w:val="24"/>
          <w:szCs w:val="24"/>
        </w:rPr>
        <w:t>Tahun</w:t>
      </w:r>
      <w:proofErr w:type="spellEnd"/>
      <w:r w:rsidRPr="00102A03">
        <w:rPr>
          <w:sz w:val="24"/>
          <w:szCs w:val="24"/>
        </w:rPr>
        <w:t xml:space="preserve"> </w:t>
      </w:r>
      <w:r w:rsidRPr="00102A03">
        <w:rPr>
          <w:sz w:val="24"/>
          <w:szCs w:val="24"/>
          <w:lang w:val="id-ID"/>
        </w:rPr>
        <w:t>200</w:t>
      </w:r>
      <w:r w:rsidRPr="00102A03">
        <w:rPr>
          <w:sz w:val="24"/>
          <w:szCs w:val="24"/>
        </w:rPr>
        <w:t xml:space="preserve">9 </w:t>
      </w:r>
      <w:proofErr w:type="spellStart"/>
      <w:r w:rsidRPr="00102A03">
        <w:rPr>
          <w:sz w:val="24"/>
          <w:szCs w:val="24"/>
        </w:rPr>
        <w:t>Tentang</w:t>
      </w:r>
      <w:proofErr w:type="spellEnd"/>
      <w:r w:rsidRPr="00102A03">
        <w:rPr>
          <w:sz w:val="24"/>
          <w:szCs w:val="24"/>
        </w:rPr>
        <w:t xml:space="preserve"> </w:t>
      </w:r>
      <w:r w:rsidRPr="00102A03">
        <w:rPr>
          <w:sz w:val="24"/>
          <w:szCs w:val="24"/>
          <w:lang w:val="id-ID"/>
        </w:rPr>
        <w:t>Kesehatan</w:t>
      </w:r>
    </w:p>
    <w:p w14:paraId="570203EC" w14:textId="191B7350" w:rsidR="00651FF0" w:rsidRPr="00102A03" w:rsidRDefault="00651FF0" w:rsidP="00ED14FB">
      <w:pPr>
        <w:pStyle w:val="FootnoteText"/>
        <w:ind w:left="1134" w:hanging="1134"/>
        <w:jc w:val="both"/>
        <w:rPr>
          <w:sz w:val="24"/>
          <w:szCs w:val="24"/>
        </w:rPr>
      </w:pPr>
      <w:proofErr w:type="spellStart"/>
      <w:r w:rsidRPr="00102A03">
        <w:rPr>
          <w:sz w:val="24"/>
          <w:szCs w:val="24"/>
        </w:rPr>
        <w:t>Undang-Undang</w:t>
      </w:r>
      <w:proofErr w:type="spellEnd"/>
      <w:r w:rsidRPr="00102A03">
        <w:rPr>
          <w:sz w:val="24"/>
          <w:szCs w:val="24"/>
          <w:lang w:val="id-ID"/>
        </w:rPr>
        <w:t xml:space="preserve"> Re</w:t>
      </w:r>
      <w:proofErr w:type="spellStart"/>
      <w:r w:rsidRPr="00102A03">
        <w:rPr>
          <w:sz w:val="24"/>
          <w:szCs w:val="24"/>
        </w:rPr>
        <w:t>publik</w:t>
      </w:r>
      <w:proofErr w:type="spellEnd"/>
      <w:r w:rsidRPr="00102A03">
        <w:rPr>
          <w:sz w:val="24"/>
          <w:szCs w:val="24"/>
        </w:rPr>
        <w:t xml:space="preserve"> Indonesia </w:t>
      </w:r>
      <w:proofErr w:type="spellStart"/>
      <w:r w:rsidRPr="00102A03">
        <w:rPr>
          <w:sz w:val="24"/>
          <w:szCs w:val="24"/>
        </w:rPr>
        <w:t>Nomor</w:t>
      </w:r>
      <w:proofErr w:type="spellEnd"/>
      <w:r w:rsidRPr="00102A03">
        <w:rPr>
          <w:sz w:val="24"/>
          <w:szCs w:val="24"/>
        </w:rPr>
        <w:t xml:space="preserve"> </w:t>
      </w:r>
      <w:r w:rsidRPr="00102A03">
        <w:rPr>
          <w:sz w:val="24"/>
          <w:szCs w:val="24"/>
          <w:lang w:val="id-ID"/>
        </w:rPr>
        <w:t>44</w:t>
      </w:r>
      <w:r w:rsidRPr="00102A03">
        <w:rPr>
          <w:sz w:val="24"/>
          <w:szCs w:val="24"/>
        </w:rPr>
        <w:t xml:space="preserve"> </w:t>
      </w:r>
      <w:proofErr w:type="spellStart"/>
      <w:r w:rsidRPr="00102A03">
        <w:rPr>
          <w:sz w:val="24"/>
          <w:szCs w:val="24"/>
        </w:rPr>
        <w:t>Tahun</w:t>
      </w:r>
      <w:proofErr w:type="spellEnd"/>
      <w:r w:rsidRPr="00102A03">
        <w:rPr>
          <w:sz w:val="24"/>
          <w:szCs w:val="24"/>
        </w:rPr>
        <w:t xml:space="preserve"> 20</w:t>
      </w:r>
      <w:r w:rsidRPr="00102A03">
        <w:rPr>
          <w:sz w:val="24"/>
          <w:szCs w:val="24"/>
          <w:lang w:val="id-ID"/>
        </w:rPr>
        <w:t>0</w:t>
      </w:r>
      <w:r w:rsidRPr="00102A03">
        <w:rPr>
          <w:sz w:val="24"/>
          <w:szCs w:val="24"/>
        </w:rPr>
        <w:t xml:space="preserve">9 </w:t>
      </w:r>
      <w:proofErr w:type="spellStart"/>
      <w:r w:rsidRPr="00102A03">
        <w:rPr>
          <w:sz w:val="24"/>
          <w:szCs w:val="24"/>
        </w:rPr>
        <w:t>Tentang</w:t>
      </w:r>
      <w:proofErr w:type="spellEnd"/>
      <w:r w:rsidRPr="00102A03">
        <w:rPr>
          <w:sz w:val="24"/>
          <w:szCs w:val="24"/>
        </w:rPr>
        <w:t xml:space="preserve"> </w:t>
      </w:r>
      <w:r w:rsidRPr="00102A03">
        <w:rPr>
          <w:sz w:val="24"/>
          <w:szCs w:val="24"/>
          <w:lang w:val="id-ID"/>
        </w:rPr>
        <w:t>Rumah Sakit</w:t>
      </w:r>
      <w:r w:rsidRPr="00102A03">
        <w:rPr>
          <w:sz w:val="24"/>
          <w:szCs w:val="24"/>
        </w:rPr>
        <w:t xml:space="preserve"> </w:t>
      </w:r>
    </w:p>
    <w:sectPr w:rsidR="00651FF0" w:rsidRPr="00102A03" w:rsidSect="00F30455">
      <w:headerReference w:type="even" r:id="rId13"/>
      <w:headerReference w:type="default" r:id="rId14"/>
      <w:footerReference w:type="even" r:id="rId15"/>
      <w:footerReference w:type="default" r:id="rId16"/>
      <w:headerReference w:type="first" r:id="rId17"/>
      <w:footerReference w:type="first" r:id="rId18"/>
      <w:type w:val="continuous"/>
      <w:pgSz w:w="11900" w:h="16840" w:code="9"/>
      <w:pgMar w:top="1418" w:right="1418" w:bottom="1418" w:left="1701" w:header="159" w:footer="573" w:gutter="0"/>
      <w:pgNumType w:start="23"/>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84A1F3" w14:textId="77777777" w:rsidR="000A3915" w:rsidRDefault="000A3915" w:rsidP="00977315">
      <w:r>
        <w:separator/>
      </w:r>
    </w:p>
  </w:endnote>
  <w:endnote w:type="continuationSeparator" w:id="0">
    <w:p w14:paraId="2F75E8EA" w14:textId="77777777" w:rsidR="000A3915" w:rsidRDefault="000A3915" w:rsidP="00977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ransliterasi">
    <w:altName w:val="Georgia"/>
    <w:charset w:val="00"/>
    <w:family w:val="roman"/>
    <w:pitch w:val="variable"/>
    <w:sig w:usb0="00000007" w:usb1="00000000" w:usb2="00000000" w:usb3="00000000" w:csb0="00000011" w:csb1="00000000"/>
  </w:font>
  <w:font w:name="Arabic Transparent">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Bold">
    <w:altName w:val="Arial"/>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8441308"/>
      <w:docPartObj>
        <w:docPartGallery w:val="Page Numbers (Bottom of Page)"/>
        <w:docPartUnique/>
      </w:docPartObj>
    </w:sdtPr>
    <w:sdtEndPr>
      <w:rPr>
        <w:noProof/>
        <w:sz w:val="20"/>
        <w:szCs w:val="20"/>
      </w:rPr>
    </w:sdtEndPr>
    <w:sdtContent>
      <w:p w14:paraId="31B631AA" w14:textId="4216F9B1" w:rsidR="00F30455" w:rsidRPr="00F30455" w:rsidRDefault="00F30455">
        <w:pPr>
          <w:pStyle w:val="Footer"/>
          <w:jc w:val="right"/>
          <w:rPr>
            <w:sz w:val="20"/>
            <w:szCs w:val="20"/>
          </w:rPr>
        </w:pPr>
        <w:r w:rsidRPr="00F30455">
          <w:rPr>
            <w:sz w:val="20"/>
            <w:szCs w:val="20"/>
          </w:rPr>
          <w:fldChar w:fldCharType="begin"/>
        </w:r>
        <w:r w:rsidRPr="00F30455">
          <w:rPr>
            <w:sz w:val="20"/>
            <w:szCs w:val="20"/>
          </w:rPr>
          <w:instrText xml:space="preserve"> PAGE   \* MERGEFORMAT </w:instrText>
        </w:r>
        <w:r w:rsidRPr="00F30455">
          <w:rPr>
            <w:sz w:val="20"/>
            <w:szCs w:val="20"/>
          </w:rPr>
          <w:fldChar w:fldCharType="separate"/>
        </w:r>
        <w:r>
          <w:rPr>
            <w:noProof/>
            <w:sz w:val="20"/>
            <w:szCs w:val="20"/>
          </w:rPr>
          <w:t>34</w:t>
        </w:r>
        <w:r w:rsidRPr="00F30455">
          <w:rPr>
            <w:noProof/>
            <w:sz w:val="20"/>
            <w:szCs w:val="20"/>
          </w:rPr>
          <w:fldChar w:fldCharType="end"/>
        </w:r>
      </w:p>
    </w:sdtContent>
  </w:sdt>
  <w:p w14:paraId="6BB20D7F" w14:textId="77777777" w:rsidR="006D5C1D" w:rsidRDefault="006D5C1D" w:rsidP="00595A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0210240"/>
      <w:docPartObj>
        <w:docPartGallery w:val="Page Numbers (Bottom of Page)"/>
        <w:docPartUnique/>
      </w:docPartObj>
    </w:sdtPr>
    <w:sdtEndPr>
      <w:rPr>
        <w:noProof/>
        <w:sz w:val="20"/>
        <w:szCs w:val="20"/>
      </w:rPr>
    </w:sdtEndPr>
    <w:sdtContent>
      <w:p w14:paraId="27DBDF66" w14:textId="1E5FFA68" w:rsidR="00595A0A" w:rsidRPr="00595A0A" w:rsidRDefault="00595A0A">
        <w:pPr>
          <w:pStyle w:val="Footer"/>
          <w:jc w:val="right"/>
          <w:rPr>
            <w:sz w:val="20"/>
            <w:szCs w:val="20"/>
          </w:rPr>
        </w:pPr>
        <w:r w:rsidRPr="00595A0A">
          <w:rPr>
            <w:sz w:val="20"/>
            <w:szCs w:val="20"/>
          </w:rPr>
          <w:fldChar w:fldCharType="begin"/>
        </w:r>
        <w:r w:rsidRPr="00595A0A">
          <w:rPr>
            <w:sz w:val="20"/>
            <w:szCs w:val="20"/>
          </w:rPr>
          <w:instrText xml:space="preserve"> PAGE   \* MERGEFORMAT </w:instrText>
        </w:r>
        <w:r w:rsidRPr="00595A0A">
          <w:rPr>
            <w:sz w:val="20"/>
            <w:szCs w:val="20"/>
          </w:rPr>
          <w:fldChar w:fldCharType="separate"/>
        </w:r>
        <w:r w:rsidR="00F30455">
          <w:rPr>
            <w:noProof/>
            <w:sz w:val="20"/>
            <w:szCs w:val="20"/>
          </w:rPr>
          <w:t>35</w:t>
        </w:r>
        <w:r w:rsidRPr="00595A0A">
          <w:rPr>
            <w:noProof/>
            <w:sz w:val="20"/>
            <w:szCs w:val="20"/>
          </w:rPr>
          <w:fldChar w:fldCharType="end"/>
        </w:r>
      </w:p>
    </w:sdtContent>
  </w:sdt>
  <w:p w14:paraId="6CFB888B" w14:textId="77777777" w:rsidR="00595A0A" w:rsidRDefault="00595A0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B2C1C" w14:textId="700102B3" w:rsidR="006D5C1D" w:rsidRDefault="00B95280" w:rsidP="00B95280">
    <w:pPr>
      <w:pStyle w:val="Footer"/>
      <w:ind w:right="-574"/>
      <w:rPr>
        <w:rFonts w:ascii="Book Antiqua" w:hAnsi="Book Antiqua"/>
        <w:color w:val="FF0000"/>
        <w:sz w:val="22"/>
        <w:szCs w:val="22"/>
      </w:rPr>
    </w:pPr>
    <w:r>
      <w:rPr>
        <w:rFonts w:ascii="Book Antiqua" w:hAnsi="Book Antiqua"/>
        <w:noProof/>
        <w:color w:val="FF0000"/>
        <w:sz w:val="22"/>
        <w:szCs w:val="22"/>
        <w:lang w:val="id-ID" w:eastAsia="id-ID"/>
      </w:rPr>
      <mc:AlternateContent>
        <mc:Choice Requires="wps">
          <w:drawing>
            <wp:anchor distT="0" distB="0" distL="114300" distR="114300" simplePos="0" relativeHeight="251674624" behindDoc="0" locked="0" layoutInCell="1" allowOverlap="1" wp14:anchorId="7CFC02A8" wp14:editId="52973174">
              <wp:simplePos x="0" y="0"/>
              <wp:positionH relativeFrom="column">
                <wp:posOffset>-464820</wp:posOffset>
              </wp:positionH>
              <wp:positionV relativeFrom="paragraph">
                <wp:posOffset>-234315</wp:posOffset>
              </wp:positionV>
              <wp:extent cx="6325870" cy="383540"/>
              <wp:effectExtent l="0" t="0" r="0" b="0"/>
              <wp:wrapNone/>
              <wp:docPr id="377" name="Text Box 377"/>
              <wp:cNvGraphicFramePr/>
              <a:graphic xmlns:a="http://schemas.openxmlformats.org/drawingml/2006/main">
                <a:graphicData uri="http://schemas.microsoft.com/office/word/2010/wordprocessingShape">
                  <wps:wsp>
                    <wps:cNvSpPr txBox="1"/>
                    <wps:spPr>
                      <a:xfrm>
                        <a:off x="0" y="0"/>
                        <a:ext cx="6325870" cy="3835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343B55" w14:textId="58D5E726" w:rsidR="006D5C1D" w:rsidRPr="0064448B" w:rsidRDefault="006D5C1D" w:rsidP="0064448B">
                          <w:pPr>
                            <w:jc w:val="center"/>
                            <w:rPr>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FC02A8" id="_x0000_t202" coordsize="21600,21600" o:spt="202" path="m,l,21600r21600,l21600,xe">
              <v:stroke joinstyle="miter"/>
              <v:path gradientshapeok="t" o:connecttype="rect"/>
            </v:shapetype>
            <v:shape id="Text Box 377" o:spid="_x0000_s1027" type="#_x0000_t202" style="position:absolute;margin-left:-36.6pt;margin-top:-18.45pt;width:498.1pt;height:30.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Jc1gAIAAG0FAAAOAAAAZHJzL2Uyb0RvYy54bWysVEtPGzEQvlfqf7B8L5sHITRig1IQVSVU&#10;UKHi7Hhtsqrtce1JdtNf37F3N0S0F6pedscz37wfF5etNWynQqzBlXx8MuJMOQlV7Z5L/v3x5sM5&#10;ZxGFq4QBp0q+V5FfLt+/u2j8Qk1gA6ZSgZERFxeNL/kG0S+KIsqNsiKegFeOhBqCFUjP8FxUQTRk&#10;3ZpiMhqdFQ2EygeQKkbiXndCvsz2tVYS77SOCpkpOcWG+Rvyd52+xfJCLJ6D8Jta9mGIf4jCitqR&#10;04Opa4GCbUP9hylbywARNJ5IsAVoXUuVc6BsxqNX2TxshFc5FypO9Icyxf9nVn7d3QdWVyWfzuec&#10;OWGpSY+qRfYJWpZ4VKHGxwUBHzxBsSUBdXrgR2KmxFsdbPpTSozkVOv9ob7JnCTm2XQyO5+TSJJs&#10;ej6dneYGFC/aPkT8rMCyRJQ8UP9yWcXuNiJFQtABkpw5uKmNyT00jjXJw2yUFQ4S0jAuYVWeht5M&#10;yqiLPFO4NyphjPumNFUjJ5AYeQ7VlQlsJ2iChJTKYc492yV0QmkK4i2KPf4lqrcod3kMnsHhQdnW&#10;DkLO/lXY1Y8hZN3hqZBHeScS23Wbx+DQ2DVUe+p3gG5nopc3NTXlVkS8F4GWhPpIi4939NEGqPjQ&#10;U5xtIPz6Gz/haXZJyllDS1fy+HMrguLMfHE01R/HpzQSDPPjdDaf0CMcS9bHEre1V0BdGdOJ8TKT&#10;CY9mIHUA+0T3YZW8kkg4Sb5LjgN5hd0poPsi1WqVQbSXXuCte/AymU5NSiP32D6J4Pu5RJrorzCs&#10;p1i8Gs8OmzQdrLYIus6zm+rcVbWvP+10Hun+/qSjcfzOqJcrufwNAAD//wMAUEsDBBQABgAIAAAA&#10;IQA192g74gAAAAoBAAAPAAAAZHJzL2Rvd25yZXYueG1sTI9NT8JAEIbvJv6HzZh4g63bgFC6JaQJ&#10;MTF6ALl4m3aXtmE/aneB6q93POFtJvPknefN16M17KKH0Hkn4WmaANOu9qpzjYTDx3ayABYiOoXG&#10;Oy3hWwdYF/d3OWbKX91OX/axYRTiQoYS2hj7jPNQt9pimPpeO7od/WAx0jo0XA14pXBruEiSObfY&#10;OfrQYq/LVten/dlKeC2377irhF38mPLl7bjpvw6fMykfH8bNCljUY7zB8KdP6lCQU+XPTgVmJEye&#10;U0EoDel8CYyIpUipXSVBpDPgRc7/Vyh+AQAA//8DAFBLAQItABQABgAIAAAAIQC2gziS/gAAAOEB&#10;AAATAAAAAAAAAAAAAAAAAAAAAABbQ29udGVudF9UeXBlc10ueG1sUEsBAi0AFAAGAAgAAAAhADj9&#10;If/WAAAAlAEAAAsAAAAAAAAAAAAAAAAALwEAAF9yZWxzLy5yZWxzUEsBAi0AFAAGAAgAAAAhAAWc&#10;lzWAAgAAbQUAAA4AAAAAAAAAAAAAAAAALgIAAGRycy9lMm9Eb2MueG1sUEsBAi0AFAAGAAgAAAAh&#10;ADX3aDviAAAACgEAAA8AAAAAAAAAAAAAAAAA2gQAAGRycy9kb3ducmV2LnhtbFBLBQYAAAAABAAE&#10;APMAAADpBQAAAAA=&#10;" filled="f" stroked="f" strokeweight=".5pt">
              <v:textbox>
                <w:txbxContent>
                  <w:p w14:paraId="1D343B55" w14:textId="58D5E726" w:rsidR="006D5C1D" w:rsidRPr="0064448B" w:rsidRDefault="006D5C1D" w:rsidP="0064448B">
                    <w:pPr>
                      <w:jc w:val="center"/>
                      <w:rPr>
                        <w:sz w:val="28"/>
                      </w:rPr>
                    </w:pPr>
                  </w:p>
                </w:txbxContent>
              </v:textbox>
            </v:shape>
          </w:pict>
        </mc:Fallback>
      </mc:AlternateContent>
    </w:r>
    <w:r w:rsidRPr="002D0EBD">
      <w:rPr>
        <w:i/>
        <w:noProof/>
        <w:lang w:val="id-ID" w:eastAsia="id-ID"/>
      </w:rPr>
      <w:drawing>
        <wp:inline distT="0" distB="0" distL="0" distR="0" wp14:anchorId="0CF00D86" wp14:editId="71D18A3B">
          <wp:extent cx="838200" cy="295275"/>
          <wp:effectExtent l="0" t="0" r="0" b="9525"/>
          <wp:docPr id="4" name="Picture 4" descr="E:\STIKES KARYA HUSADA\OJS\LOGO LISENSI WEB JUR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TIKES KARYA HUSADA\OJS\LOGO LISENSI WEB JURN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p w14:paraId="0F942CAD" w14:textId="77777777" w:rsidR="00B95280" w:rsidRPr="007C6CC2" w:rsidRDefault="00B95280" w:rsidP="00B95280">
    <w:pPr>
      <w:ind w:left="1418" w:hanging="1418"/>
      <w:jc w:val="both"/>
      <w:rPr>
        <w:color w:val="333333"/>
        <w:sz w:val="18"/>
        <w:szCs w:val="18"/>
        <w:shd w:val="clear" w:color="auto" w:fill="FFFFFF"/>
      </w:rPr>
    </w:pPr>
    <w:r w:rsidRPr="007C6CC2">
      <w:rPr>
        <w:color w:val="333333"/>
        <w:sz w:val="18"/>
        <w:szCs w:val="18"/>
        <w:shd w:val="clear" w:color="auto" w:fill="FFFFFF"/>
      </w:rPr>
      <w:t xml:space="preserve">Smart Law </w:t>
    </w:r>
    <w:r w:rsidRPr="007C6CC2">
      <w:rPr>
        <w:color w:val="333333"/>
        <w:sz w:val="18"/>
        <w:szCs w:val="18"/>
        <w:shd w:val="clear" w:color="auto" w:fill="FFFFFF"/>
        <w:lang w:val="id-ID"/>
      </w:rPr>
      <w:t xml:space="preserve">Journal </w:t>
    </w:r>
    <w:r w:rsidRPr="007C6CC2">
      <w:rPr>
        <w:color w:val="333333"/>
        <w:sz w:val="18"/>
        <w:szCs w:val="18"/>
        <w:shd w:val="clear" w:color="auto" w:fill="FFFFFF"/>
      </w:rPr>
      <w:t>is licensed under a </w:t>
    </w:r>
    <w:hyperlink r:id="rId2" w:history="1">
      <w:r w:rsidRPr="007C6CC2">
        <w:rPr>
          <w:color w:val="0D355E"/>
          <w:sz w:val="18"/>
          <w:szCs w:val="18"/>
          <w:u w:val="single"/>
          <w:shd w:val="clear" w:color="auto" w:fill="FFFFFF"/>
        </w:rPr>
        <w:t>Creative Commons Attribution-</w:t>
      </w:r>
      <w:proofErr w:type="spellStart"/>
      <w:r w:rsidRPr="007C6CC2">
        <w:rPr>
          <w:color w:val="0D355E"/>
          <w:sz w:val="18"/>
          <w:szCs w:val="18"/>
          <w:u w:val="single"/>
          <w:shd w:val="clear" w:color="auto" w:fill="FFFFFF"/>
        </w:rPr>
        <w:t>ShareAlike</w:t>
      </w:r>
      <w:proofErr w:type="spellEnd"/>
      <w:r w:rsidRPr="007C6CC2">
        <w:rPr>
          <w:color w:val="0D355E"/>
          <w:sz w:val="18"/>
          <w:szCs w:val="18"/>
          <w:u w:val="single"/>
          <w:shd w:val="clear" w:color="auto" w:fill="FFFFFF"/>
        </w:rPr>
        <w:t xml:space="preserve"> 4.0 International License</w:t>
      </w:r>
    </w:hyperlink>
    <w:r w:rsidRPr="007C6CC2">
      <w:rPr>
        <w:color w:val="333333"/>
        <w:sz w:val="18"/>
        <w:szCs w:val="18"/>
        <w:shd w:val="clear" w:color="auto" w:fill="FFFFFF"/>
      </w:rPr>
      <w:t>.</w:t>
    </w:r>
  </w:p>
  <w:p w14:paraId="012D8784" w14:textId="3182A6FB" w:rsidR="00B95280" w:rsidRPr="007C6CC2" w:rsidRDefault="00B95280" w:rsidP="00B95280">
    <w:pPr>
      <w:ind w:left="1418" w:hanging="1418"/>
      <w:jc w:val="right"/>
      <w:rPr>
        <w:color w:val="333333"/>
        <w:sz w:val="20"/>
        <w:szCs w:val="20"/>
        <w:shd w:val="clear" w:color="auto" w:fill="FFFFFF"/>
        <w:lang w:val="id-ID"/>
      </w:rPr>
    </w:pPr>
    <w:r w:rsidRPr="007C6CC2">
      <w:rPr>
        <w:color w:val="333333"/>
        <w:sz w:val="18"/>
        <w:szCs w:val="18"/>
        <w:shd w:val="clear" w:color="auto" w:fill="FFFFFF"/>
      </w:rPr>
      <w:tab/>
    </w:r>
    <w:r w:rsidRPr="007C6CC2">
      <w:rPr>
        <w:color w:val="333333"/>
        <w:sz w:val="20"/>
        <w:szCs w:val="20"/>
        <w:shd w:val="clear" w:color="auto" w:fill="FFFFFF"/>
      </w:rPr>
      <w:tab/>
    </w:r>
    <w:r w:rsidR="00F30455">
      <w:rPr>
        <w:color w:val="333333"/>
        <w:sz w:val="20"/>
        <w:szCs w:val="20"/>
        <w:shd w:val="clear" w:color="auto" w:fill="FFFFFF"/>
        <w:lang w:val="id-ID"/>
      </w:rPr>
      <w:t>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E39056" w14:textId="77777777" w:rsidR="000A3915" w:rsidRDefault="000A3915" w:rsidP="00977315">
      <w:r>
        <w:separator/>
      </w:r>
    </w:p>
  </w:footnote>
  <w:footnote w:type="continuationSeparator" w:id="0">
    <w:p w14:paraId="3CDC0532" w14:textId="77777777" w:rsidR="000A3915" w:rsidRDefault="000A3915" w:rsidP="00977315">
      <w:r>
        <w:continuationSeparator/>
      </w:r>
    </w:p>
  </w:footnote>
  <w:footnote w:id="1">
    <w:p w14:paraId="6AF4477F" w14:textId="20B52D60" w:rsidR="00491917" w:rsidRPr="00102A03" w:rsidRDefault="00491917" w:rsidP="00BF0453">
      <w:pPr>
        <w:shd w:val="clear" w:color="auto" w:fill="FFFFFF"/>
        <w:jc w:val="both"/>
        <w:rPr>
          <w:sz w:val="20"/>
          <w:szCs w:val="20"/>
          <w:lang w:eastAsia="id-ID"/>
        </w:rPr>
      </w:pPr>
      <w:r w:rsidRPr="00102A03">
        <w:rPr>
          <w:rStyle w:val="FootnoteReference"/>
          <w:sz w:val="20"/>
          <w:szCs w:val="20"/>
        </w:rPr>
        <w:footnoteRef/>
      </w:r>
      <w:r w:rsidR="00BF0453">
        <w:rPr>
          <w:sz w:val="20"/>
          <w:szCs w:val="20"/>
          <w:lang w:eastAsia="id-ID"/>
        </w:rPr>
        <w:t xml:space="preserve"> </w:t>
      </w:r>
      <w:r w:rsidRPr="00102A03">
        <w:rPr>
          <w:sz w:val="20"/>
          <w:szCs w:val="20"/>
          <w:lang w:val="id-ID" w:eastAsia="id-ID"/>
        </w:rPr>
        <w:t>Nurani Ajeng T</w:t>
      </w:r>
      <w:r w:rsidR="008628DD" w:rsidRPr="00102A03">
        <w:rPr>
          <w:sz w:val="20"/>
          <w:szCs w:val="20"/>
          <w:lang w:val="id-ID" w:eastAsia="id-ID"/>
        </w:rPr>
        <w:t xml:space="preserve">ri </w:t>
      </w:r>
      <w:r w:rsidRPr="00102A03">
        <w:rPr>
          <w:sz w:val="20"/>
          <w:szCs w:val="20"/>
          <w:lang w:val="id-ID" w:eastAsia="id-ID"/>
        </w:rPr>
        <w:t>U</w:t>
      </w:r>
      <w:r w:rsidR="008628DD" w:rsidRPr="00102A03">
        <w:rPr>
          <w:sz w:val="20"/>
          <w:szCs w:val="20"/>
          <w:lang w:val="id-ID" w:eastAsia="id-ID"/>
        </w:rPr>
        <w:t>tami</w:t>
      </w:r>
      <w:r w:rsidRPr="00102A03">
        <w:rPr>
          <w:sz w:val="20"/>
          <w:szCs w:val="20"/>
          <w:lang w:val="id-ID" w:eastAsia="id-ID"/>
        </w:rPr>
        <w:t xml:space="preserve">, Nayla Alawiya, </w:t>
      </w:r>
      <w:proofErr w:type="spellStart"/>
      <w:r w:rsidRPr="00102A03">
        <w:rPr>
          <w:i/>
          <w:sz w:val="20"/>
          <w:szCs w:val="20"/>
          <w:lang w:eastAsia="id-ID"/>
        </w:rPr>
        <w:t>Perlindungan</w:t>
      </w:r>
      <w:proofErr w:type="spellEnd"/>
      <w:r w:rsidRPr="00102A03">
        <w:rPr>
          <w:i/>
          <w:sz w:val="20"/>
          <w:szCs w:val="20"/>
          <w:lang w:eastAsia="id-ID"/>
        </w:rPr>
        <w:t xml:space="preserve"> </w:t>
      </w:r>
      <w:proofErr w:type="spellStart"/>
      <w:r w:rsidRPr="00102A03">
        <w:rPr>
          <w:i/>
          <w:sz w:val="20"/>
          <w:szCs w:val="20"/>
          <w:lang w:eastAsia="id-ID"/>
        </w:rPr>
        <w:t>Hukum</w:t>
      </w:r>
      <w:proofErr w:type="spellEnd"/>
      <w:r w:rsidRPr="00102A03">
        <w:rPr>
          <w:i/>
          <w:sz w:val="20"/>
          <w:szCs w:val="20"/>
          <w:lang w:eastAsia="id-ID"/>
        </w:rPr>
        <w:t xml:space="preserve"> </w:t>
      </w:r>
      <w:r w:rsidR="000145A3" w:rsidRPr="00102A03">
        <w:rPr>
          <w:i/>
          <w:sz w:val="20"/>
          <w:szCs w:val="20"/>
          <w:lang w:val="id-ID" w:eastAsia="id-ID"/>
        </w:rPr>
        <w:t>Terhadap Pelayanan Kesehatan Tradisional di Indonesia</w:t>
      </w:r>
      <w:r w:rsidRPr="00102A03">
        <w:rPr>
          <w:sz w:val="20"/>
          <w:szCs w:val="20"/>
          <w:lang w:eastAsia="id-ID"/>
        </w:rPr>
        <w:t xml:space="preserve">. </w:t>
      </w:r>
      <w:r w:rsidR="000145A3" w:rsidRPr="00102A03">
        <w:rPr>
          <w:sz w:val="20"/>
          <w:szCs w:val="20"/>
          <w:lang w:val="id-ID" w:eastAsia="id-ID"/>
        </w:rPr>
        <w:t xml:space="preserve">Volksgeist, </w:t>
      </w:r>
      <w:r w:rsidRPr="00102A03">
        <w:rPr>
          <w:sz w:val="20"/>
          <w:szCs w:val="20"/>
          <w:lang w:eastAsia="id-ID"/>
        </w:rPr>
        <w:t xml:space="preserve">Vol. 1, (No. </w:t>
      </w:r>
      <w:r w:rsidR="000145A3" w:rsidRPr="00102A03">
        <w:rPr>
          <w:sz w:val="20"/>
          <w:szCs w:val="20"/>
          <w:lang w:val="id-ID" w:eastAsia="id-ID"/>
        </w:rPr>
        <w:t>1</w:t>
      </w:r>
      <w:r w:rsidRPr="00102A03">
        <w:rPr>
          <w:sz w:val="20"/>
          <w:szCs w:val="20"/>
          <w:lang w:eastAsia="id-ID"/>
        </w:rPr>
        <w:t xml:space="preserve">), </w:t>
      </w:r>
      <w:r w:rsidR="000145A3" w:rsidRPr="00102A03">
        <w:rPr>
          <w:sz w:val="20"/>
          <w:szCs w:val="20"/>
          <w:lang w:val="id-ID" w:eastAsia="id-ID"/>
        </w:rPr>
        <w:t xml:space="preserve">Juni </w:t>
      </w:r>
      <w:r w:rsidRPr="00102A03">
        <w:rPr>
          <w:sz w:val="20"/>
          <w:szCs w:val="20"/>
          <w:lang w:eastAsia="id-ID"/>
        </w:rPr>
        <w:t>201</w:t>
      </w:r>
      <w:r w:rsidR="000145A3" w:rsidRPr="00102A03">
        <w:rPr>
          <w:sz w:val="20"/>
          <w:szCs w:val="20"/>
          <w:lang w:val="id-ID" w:eastAsia="id-ID"/>
        </w:rPr>
        <w:t>8</w:t>
      </w:r>
      <w:r w:rsidRPr="00102A03">
        <w:rPr>
          <w:sz w:val="20"/>
          <w:szCs w:val="20"/>
          <w:lang w:eastAsia="id-ID"/>
        </w:rPr>
        <w:t xml:space="preserve">, </w:t>
      </w:r>
      <w:proofErr w:type="spellStart"/>
      <w:r w:rsidR="000145A3" w:rsidRPr="00102A03">
        <w:rPr>
          <w:sz w:val="20"/>
          <w:szCs w:val="20"/>
          <w:lang w:eastAsia="id-ID"/>
        </w:rPr>
        <w:t>halaman</w:t>
      </w:r>
      <w:proofErr w:type="spellEnd"/>
      <w:r w:rsidR="000145A3" w:rsidRPr="00102A03">
        <w:rPr>
          <w:sz w:val="20"/>
          <w:szCs w:val="20"/>
          <w:lang w:eastAsia="id-ID"/>
        </w:rPr>
        <w:t xml:space="preserve"> </w:t>
      </w:r>
      <w:r w:rsidR="000145A3" w:rsidRPr="00102A03">
        <w:rPr>
          <w:sz w:val="20"/>
          <w:szCs w:val="20"/>
          <w:lang w:val="id-ID" w:eastAsia="id-ID"/>
        </w:rPr>
        <w:t>11-12</w:t>
      </w:r>
      <w:r w:rsidRPr="00102A03">
        <w:rPr>
          <w:sz w:val="20"/>
          <w:szCs w:val="20"/>
          <w:lang w:eastAsia="id-ID"/>
        </w:rPr>
        <w:t>.</w:t>
      </w:r>
      <w:r w:rsidRPr="00102A03">
        <w:rPr>
          <w:sz w:val="20"/>
          <w:szCs w:val="20"/>
        </w:rPr>
        <w:t xml:space="preserve"> </w:t>
      </w:r>
    </w:p>
  </w:footnote>
  <w:footnote w:id="2">
    <w:p w14:paraId="75AA1D22" w14:textId="619A71F9" w:rsidR="003C03F2" w:rsidRPr="00D334D9" w:rsidRDefault="003C03F2" w:rsidP="00BF0453">
      <w:pPr>
        <w:autoSpaceDE w:val="0"/>
        <w:autoSpaceDN w:val="0"/>
        <w:adjustRightInd w:val="0"/>
        <w:jc w:val="both"/>
        <w:rPr>
          <w:rFonts w:eastAsiaTheme="minorHAnsi"/>
          <w:sz w:val="20"/>
          <w:szCs w:val="20"/>
          <w:lang w:val="id-ID"/>
        </w:rPr>
      </w:pPr>
      <w:r w:rsidRPr="00102A03">
        <w:rPr>
          <w:rStyle w:val="FootnoteReference"/>
          <w:sz w:val="20"/>
          <w:szCs w:val="20"/>
        </w:rPr>
        <w:footnoteRef/>
      </w:r>
      <w:r w:rsidR="00BF0453">
        <w:rPr>
          <w:sz w:val="20"/>
          <w:szCs w:val="20"/>
        </w:rPr>
        <w:t xml:space="preserve"> </w:t>
      </w:r>
      <w:r w:rsidR="009D4D79" w:rsidRPr="00102A03">
        <w:rPr>
          <w:sz w:val="20"/>
          <w:szCs w:val="20"/>
          <w:lang w:val="id-ID"/>
        </w:rPr>
        <w:t xml:space="preserve">Nilawati Adam, dkk, </w:t>
      </w:r>
      <w:r w:rsidR="009D4D79" w:rsidRPr="00102A03">
        <w:rPr>
          <w:i/>
          <w:sz w:val="20"/>
          <w:szCs w:val="20"/>
          <w:lang w:val="id-ID"/>
        </w:rPr>
        <w:t>Pelayanan Kesehatan Dari Kajian Hukum dan Hak Asasi Manusia</w:t>
      </w:r>
      <w:r w:rsidR="009D4D79" w:rsidRPr="00102A03">
        <w:rPr>
          <w:sz w:val="20"/>
          <w:szCs w:val="20"/>
          <w:lang w:val="id-ID"/>
        </w:rPr>
        <w:t xml:space="preserve">. </w:t>
      </w:r>
      <w:r w:rsidR="009D4D79" w:rsidRPr="00102A03">
        <w:rPr>
          <w:rFonts w:eastAsiaTheme="minorHAnsi"/>
          <w:sz w:val="20"/>
          <w:szCs w:val="20"/>
          <w:lang w:val="id-ID"/>
        </w:rPr>
        <w:t xml:space="preserve">Jurnal Ilmu Hukum “THE JURIS” Vol. II, No. 2, Desember 2018, ISSN 2580-0299, e-ISSN 2580-8370, </w:t>
      </w:r>
      <w:hyperlink r:id="rId1" w:history="1">
        <w:r w:rsidR="009D4D79" w:rsidRPr="00102A03">
          <w:rPr>
            <w:rStyle w:val="Hyperlink"/>
            <w:rFonts w:eastAsiaTheme="minorHAnsi"/>
            <w:color w:val="auto"/>
            <w:sz w:val="20"/>
            <w:szCs w:val="20"/>
            <w:lang w:val="id-ID"/>
          </w:rPr>
          <w:t>http://ejournal.stih-awanglong.ac.id/index.php/juris</w:t>
        </w:r>
      </w:hyperlink>
      <w:r w:rsidR="009D4D79" w:rsidRPr="00102A03">
        <w:rPr>
          <w:rFonts w:eastAsiaTheme="minorHAnsi"/>
          <w:sz w:val="20"/>
          <w:szCs w:val="20"/>
          <w:lang w:val="id-ID"/>
        </w:rPr>
        <w:t>, halaman 103.</w:t>
      </w:r>
    </w:p>
  </w:footnote>
  <w:footnote w:id="3">
    <w:p w14:paraId="2F5829A8" w14:textId="7D133CD6" w:rsidR="005E718A" w:rsidRPr="008628DD" w:rsidRDefault="005E718A" w:rsidP="00BF0453">
      <w:pPr>
        <w:pStyle w:val="Default"/>
        <w:jc w:val="both"/>
        <w:rPr>
          <w:rFonts w:ascii="Times New Roman" w:hAnsi="Times New Roman" w:cs="Times New Roman"/>
          <w:sz w:val="20"/>
          <w:szCs w:val="20"/>
        </w:rPr>
      </w:pPr>
      <w:r w:rsidRPr="008628DD">
        <w:rPr>
          <w:rStyle w:val="FootnoteReference"/>
          <w:rFonts w:ascii="Times New Roman" w:hAnsi="Times New Roman" w:cs="Times New Roman"/>
          <w:sz w:val="20"/>
          <w:szCs w:val="20"/>
        </w:rPr>
        <w:footnoteRef/>
      </w:r>
      <w:r w:rsidR="00BF0453">
        <w:rPr>
          <w:rFonts w:ascii="Times New Roman" w:hAnsi="Times New Roman" w:cs="Times New Roman"/>
          <w:sz w:val="20"/>
          <w:szCs w:val="20"/>
          <w:lang w:val="en-US"/>
        </w:rPr>
        <w:t xml:space="preserve"> </w:t>
      </w:r>
      <w:r w:rsidR="008628DD" w:rsidRPr="008628DD">
        <w:rPr>
          <w:rFonts w:ascii="Times New Roman" w:hAnsi="Times New Roman" w:cs="Times New Roman"/>
          <w:sz w:val="20"/>
          <w:szCs w:val="20"/>
        </w:rPr>
        <w:t xml:space="preserve">Indra Yudha Koswara, </w:t>
      </w:r>
      <w:r w:rsidR="008628DD" w:rsidRPr="008628DD">
        <w:rPr>
          <w:rFonts w:ascii="Times New Roman" w:hAnsi="Times New Roman" w:cs="Times New Roman"/>
          <w:i/>
          <w:sz w:val="20"/>
          <w:szCs w:val="20"/>
        </w:rPr>
        <w:t xml:space="preserve">Perlindungan Tenaga Kesehatan Dalam Regulasi Perspektif Bidang Kesehatan Dihubungkan dengan Undang-undang Nomor 36 Tentang Kesehatan dan Sistem Jaminan Sosial, </w:t>
      </w:r>
      <w:r w:rsidR="008628DD" w:rsidRPr="008628DD">
        <w:rPr>
          <w:rFonts w:ascii="Times New Roman" w:hAnsi="Times New Roman" w:cs="Times New Roman"/>
          <w:sz w:val="20"/>
          <w:szCs w:val="20"/>
        </w:rPr>
        <w:t>Jurnal Hukum POSITUM Vol. 3, No. 1,</w:t>
      </w:r>
      <w:r w:rsidR="008628DD">
        <w:rPr>
          <w:rFonts w:ascii="Times New Roman" w:hAnsi="Times New Roman" w:cs="Times New Roman"/>
          <w:sz w:val="20"/>
          <w:szCs w:val="20"/>
        </w:rPr>
        <w:t xml:space="preserve"> </w:t>
      </w:r>
      <w:r w:rsidR="008628DD" w:rsidRPr="008628DD">
        <w:rPr>
          <w:rFonts w:ascii="Times New Roman" w:hAnsi="Times New Roman" w:cs="Times New Roman"/>
          <w:sz w:val="20"/>
          <w:szCs w:val="20"/>
        </w:rPr>
        <w:t>Juni 2018, P-ISSN : 2541-7185 E-ISSN : 2541-7193</w:t>
      </w:r>
      <w:r w:rsidR="008628DD">
        <w:rPr>
          <w:rFonts w:ascii="Times New Roman" w:hAnsi="Times New Roman" w:cs="Times New Roman"/>
          <w:sz w:val="20"/>
          <w:szCs w:val="20"/>
        </w:rPr>
        <w:t>, halaman 2.</w:t>
      </w:r>
    </w:p>
  </w:footnote>
  <w:footnote w:id="4">
    <w:p w14:paraId="27CC1394" w14:textId="6611E6B6" w:rsidR="005B3FFB" w:rsidRPr="00DC2C70" w:rsidRDefault="005B3FFB" w:rsidP="00BF0453">
      <w:pPr>
        <w:shd w:val="clear" w:color="auto" w:fill="FFFFFF"/>
        <w:jc w:val="both"/>
        <w:rPr>
          <w:sz w:val="20"/>
          <w:szCs w:val="20"/>
          <w:lang w:eastAsia="id-ID"/>
        </w:rPr>
      </w:pPr>
      <w:r w:rsidRPr="00DC2C70">
        <w:rPr>
          <w:rStyle w:val="FootnoteReference"/>
          <w:sz w:val="20"/>
          <w:szCs w:val="20"/>
        </w:rPr>
        <w:footnoteRef/>
      </w:r>
      <w:r w:rsidR="00BF0453">
        <w:rPr>
          <w:sz w:val="20"/>
          <w:szCs w:val="20"/>
          <w:lang w:eastAsia="id-ID"/>
        </w:rPr>
        <w:t xml:space="preserve"> </w:t>
      </w:r>
      <w:r>
        <w:rPr>
          <w:sz w:val="20"/>
          <w:szCs w:val="20"/>
          <w:lang w:val="id-ID" w:eastAsia="id-ID"/>
        </w:rPr>
        <w:t xml:space="preserve">Ketut Lastini, dkk, </w:t>
      </w:r>
      <w:proofErr w:type="spellStart"/>
      <w:r w:rsidRPr="00DC2C70">
        <w:rPr>
          <w:i/>
          <w:sz w:val="20"/>
          <w:szCs w:val="20"/>
          <w:lang w:eastAsia="id-ID"/>
        </w:rPr>
        <w:t>Perlindungan</w:t>
      </w:r>
      <w:proofErr w:type="spellEnd"/>
      <w:r w:rsidRPr="00DC2C70">
        <w:rPr>
          <w:i/>
          <w:sz w:val="20"/>
          <w:szCs w:val="20"/>
          <w:lang w:eastAsia="id-ID"/>
        </w:rPr>
        <w:t xml:space="preserve"> </w:t>
      </w:r>
      <w:proofErr w:type="spellStart"/>
      <w:r w:rsidRPr="00DC2C70">
        <w:rPr>
          <w:i/>
          <w:sz w:val="20"/>
          <w:szCs w:val="20"/>
          <w:lang w:eastAsia="id-ID"/>
        </w:rPr>
        <w:t>Hukum</w:t>
      </w:r>
      <w:proofErr w:type="spellEnd"/>
      <w:r w:rsidRPr="00DC2C70">
        <w:rPr>
          <w:i/>
          <w:sz w:val="20"/>
          <w:szCs w:val="20"/>
          <w:lang w:eastAsia="id-ID"/>
        </w:rPr>
        <w:t xml:space="preserve"> </w:t>
      </w:r>
      <w:r>
        <w:rPr>
          <w:i/>
          <w:sz w:val="20"/>
          <w:szCs w:val="20"/>
          <w:lang w:val="id-ID" w:eastAsia="id-ID"/>
        </w:rPr>
        <w:t>Profesi Bidan Dalam Pelimpahan Wewenang T</w:t>
      </w:r>
      <w:r w:rsidR="0007643B">
        <w:rPr>
          <w:i/>
          <w:sz w:val="20"/>
          <w:szCs w:val="20"/>
          <w:lang w:val="id-ID" w:eastAsia="id-ID"/>
        </w:rPr>
        <w:t>indakan Medis,</w:t>
      </w:r>
      <w:r w:rsidRPr="00DC2C70">
        <w:rPr>
          <w:sz w:val="20"/>
          <w:szCs w:val="20"/>
          <w:lang w:eastAsia="id-ID"/>
        </w:rPr>
        <w:t xml:space="preserve"> </w:t>
      </w:r>
      <w:r>
        <w:rPr>
          <w:sz w:val="20"/>
          <w:szCs w:val="20"/>
          <w:lang w:val="id-ID" w:eastAsia="id-ID"/>
        </w:rPr>
        <w:t xml:space="preserve">Mimbar Keadilan, </w:t>
      </w:r>
      <w:r w:rsidRPr="00DC2C70">
        <w:rPr>
          <w:sz w:val="20"/>
          <w:szCs w:val="20"/>
          <w:lang w:eastAsia="id-ID"/>
        </w:rPr>
        <w:t>Vol. 1</w:t>
      </w:r>
      <w:r>
        <w:rPr>
          <w:sz w:val="20"/>
          <w:szCs w:val="20"/>
          <w:lang w:val="id-ID" w:eastAsia="id-ID"/>
        </w:rPr>
        <w:t>3</w:t>
      </w:r>
      <w:r w:rsidRPr="00DC2C70">
        <w:rPr>
          <w:sz w:val="20"/>
          <w:szCs w:val="20"/>
          <w:lang w:eastAsia="id-ID"/>
        </w:rPr>
        <w:t xml:space="preserve">, (No. </w:t>
      </w:r>
      <w:r>
        <w:rPr>
          <w:sz w:val="20"/>
          <w:szCs w:val="20"/>
          <w:lang w:val="id-ID" w:eastAsia="id-ID"/>
        </w:rPr>
        <w:t>2</w:t>
      </w:r>
      <w:r w:rsidRPr="00DC2C70">
        <w:rPr>
          <w:sz w:val="20"/>
          <w:szCs w:val="20"/>
          <w:lang w:eastAsia="id-ID"/>
        </w:rPr>
        <w:t xml:space="preserve">), </w:t>
      </w:r>
      <w:r>
        <w:rPr>
          <w:sz w:val="20"/>
          <w:szCs w:val="20"/>
          <w:lang w:val="id-ID" w:eastAsia="id-ID"/>
        </w:rPr>
        <w:t xml:space="preserve">Agustus </w:t>
      </w:r>
      <w:r w:rsidRPr="00DC2C70">
        <w:rPr>
          <w:sz w:val="20"/>
          <w:szCs w:val="20"/>
          <w:lang w:eastAsia="id-ID"/>
        </w:rPr>
        <w:t>20</w:t>
      </w:r>
      <w:r>
        <w:rPr>
          <w:sz w:val="20"/>
          <w:szCs w:val="20"/>
          <w:lang w:val="id-ID" w:eastAsia="id-ID"/>
        </w:rPr>
        <w:t>20</w:t>
      </w:r>
      <w:r w:rsidRPr="00DC2C70">
        <w:rPr>
          <w:sz w:val="20"/>
          <w:szCs w:val="20"/>
          <w:lang w:eastAsia="id-ID"/>
        </w:rPr>
        <w:t>,</w:t>
      </w:r>
      <w:r>
        <w:rPr>
          <w:sz w:val="20"/>
          <w:szCs w:val="20"/>
          <w:lang w:eastAsia="id-ID"/>
        </w:rPr>
        <w:t xml:space="preserve"> </w:t>
      </w:r>
      <w:proofErr w:type="spellStart"/>
      <w:r>
        <w:rPr>
          <w:sz w:val="20"/>
          <w:szCs w:val="20"/>
          <w:lang w:eastAsia="id-ID"/>
        </w:rPr>
        <w:t>halaman</w:t>
      </w:r>
      <w:proofErr w:type="spellEnd"/>
      <w:r>
        <w:rPr>
          <w:sz w:val="20"/>
          <w:szCs w:val="20"/>
          <w:lang w:eastAsia="id-ID"/>
        </w:rPr>
        <w:t xml:space="preserve"> </w:t>
      </w:r>
      <w:r>
        <w:rPr>
          <w:sz w:val="20"/>
          <w:szCs w:val="20"/>
          <w:lang w:val="id-ID" w:eastAsia="id-ID"/>
        </w:rPr>
        <w:t>134-135</w:t>
      </w:r>
      <w:r w:rsidRPr="00DC2C70">
        <w:rPr>
          <w:sz w:val="20"/>
          <w:szCs w:val="20"/>
          <w:lang w:eastAsia="id-ID"/>
        </w:rPr>
        <w:t>.</w:t>
      </w:r>
      <w:r w:rsidRPr="00DC2C70">
        <w:rPr>
          <w:sz w:val="20"/>
          <w:szCs w:val="20"/>
        </w:rPr>
        <w:t xml:space="preserve"> </w:t>
      </w:r>
    </w:p>
  </w:footnote>
  <w:footnote w:id="5">
    <w:p w14:paraId="09823D35" w14:textId="57CCAF74" w:rsidR="00A91245" w:rsidRPr="00A91245" w:rsidRDefault="00A91245" w:rsidP="00BF0453">
      <w:pPr>
        <w:shd w:val="clear" w:color="auto" w:fill="FFFFFF"/>
        <w:jc w:val="both"/>
        <w:rPr>
          <w:lang w:val="id-ID"/>
        </w:rPr>
      </w:pPr>
      <w:r w:rsidRPr="006A2723">
        <w:rPr>
          <w:rStyle w:val="FootnoteReference"/>
          <w:sz w:val="20"/>
          <w:szCs w:val="20"/>
        </w:rPr>
        <w:footnoteRef/>
      </w:r>
      <w:r w:rsidR="00BF0453">
        <w:rPr>
          <w:bCs/>
          <w:sz w:val="20"/>
          <w:szCs w:val="20"/>
        </w:rPr>
        <w:t xml:space="preserve"> </w:t>
      </w:r>
      <w:r w:rsidRPr="006A2723">
        <w:rPr>
          <w:bCs/>
          <w:sz w:val="20"/>
          <w:szCs w:val="20"/>
        </w:rPr>
        <w:t xml:space="preserve">Billy </w:t>
      </w:r>
      <w:proofErr w:type="spellStart"/>
      <w:r w:rsidRPr="006A2723">
        <w:rPr>
          <w:bCs/>
          <w:sz w:val="20"/>
          <w:szCs w:val="20"/>
        </w:rPr>
        <w:t>Imanuel</w:t>
      </w:r>
      <w:proofErr w:type="spellEnd"/>
      <w:r w:rsidRPr="006A2723">
        <w:rPr>
          <w:bCs/>
          <w:sz w:val="20"/>
          <w:szCs w:val="20"/>
        </w:rPr>
        <w:t xml:space="preserve"> </w:t>
      </w:r>
      <w:proofErr w:type="spellStart"/>
      <w:r w:rsidRPr="006A2723">
        <w:rPr>
          <w:bCs/>
          <w:sz w:val="20"/>
          <w:szCs w:val="20"/>
        </w:rPr>
        <w:t>Mingkid</w:t>
      </w:r>
      <w:proofErr w:type="spellEnd"/>
      <w:r>
        <w:rPr>
          <w:bCs/>
          <w:sz w:val="20"/>
          <w:szCs w:val="20"/>
          <w:lang w:val="id-ID"/>
        </w:rPr>
        <w:t xml:space="preserve">, </w:t>
      </w:r>
      <w:r>
        <w:rPr>
          <w:bCs/>
          <w:i/>
          <w:sz w:val="20"/>
          <w:szCs w:val="20"/>
          <w:lang w:val="id-ID"/>
        </w:rPr>
        <w:t xml:space="preserve">Implikasi Yuridis Pasal 46 UU No. 44 Tahun 2009 Tentang Rumah Sakit Terhadap Kelalaian Yang Dilakukan Tenaga Kesehatan Dalam Hal ini Tenaga Medis, </w:t>
      </w:r>
      <w:r w:rsidRPr="006A2723">
        <w:rPr>
          <w:rFonts w:eastAsiaTheme="minorHAnsi"/>
          <w:iCs/>
          <w:color w:val="000000"/>
          <w:sz w:val="20"/>
          <w:szCs w:val="20"/>
          <w:lang w:val="id-ID"/>
        </w:rPr>
        <w:t xml:space="preserve">Lex Et Societatis </w:t>
      </w:r>
      <w:r>
        <w:rPr>
          <w:rFonts w:eastAsiaTheme="minorHAnsi"/>
          <w:color w:val="000000"/>
          <w:sz w:val="20"/>
          <w:szCs w:val="20"/>
          <w:lang w:val="id-ID"/>
        </w:rPr>
        <w:t xml:space="preserve">Vol. VIII/No. 1/Jan-Mar/2020, halaman </w:t>
      </w:r>
      <w:r w:rsidRPr="006A2723">
        <w:rPr>
          <w:rFonts w:eastAsiaTheme="minorHAnsi"/>
          <w:color w:val="000000"/>
          <w:sz w:val="20"/>
          <w:szCs w:val="20"/>
          <w:lang w:val="id-ID"/>
        </w:rPr>
        <w:t>50</w:t>
      </w:r>
      <w:r>
        <w:rPr>
          <w:rFonts w:eastAsiaTheme="minorHAnsi"/>
          <w:color w:val="000000"/>
          <w:sz w:val="20"/>
          <w:szCs w:val="20"/>
          <w:lang w:val="id-ID"/>
        </w:rPr>
        <w:t>.</w:t>
      </w:r>
    </w:p>
  </w:footnote>
  <w:footnote w:id="6">
    <w:p w14:paraId="63E511FB" w14:textId="6273DF16" w:rsidR="003347CE" w:rsidRPr="00DC2C70" w:rsidRDefault="003347CE" w:rsidP="00BF0453">
      <w:pPr>
        <w:shd w:val="clear" w:color="auto" w:fill="FFFFFF"/>
        <w:jc w:val="both"/>
        <w:rPr>
          <w:sz w:val="20"/>
          <w:szCs w:val="20"/>
          <w:lang w:eastAsia="id-ID"/>
        </w:rPr>
      </w:pPr>
      <w:r w:rsidRPr="0007643B">
        <w:rPr>
          <w:rStyle w:val="FootnoteReference"/>
          <w:sz w:val="20"/>
          <w:szCs w:val="20"/>
        </w:rPr>
        <w:footnoteRef/>
      </w:r>
      <w:r w:rsidR="00BF0453">
        <w:rPr>
          <w:sz w:val="20"/>
          <w:szCs w:val="20"/>
          <w:lang w:eastAsia="id-ID"/>
        </w:rPr>
        <w:t xml:space="preserve"> </w:t>
      </w:r>
      <w:r w:rsidR="0007643B" w:rsidRPr="0007643B">
        <w:rPr>
          <w:sz w:val="20"/>
          <w:szCs w:val="20"/>
          <w:lang w:val="id-ID" w:eastAsia="id-ID"/>
        </w:rPr>
        <w:t>R</w:t>
      </w:r>
      <w:r w:rsidR="0007643B">
        <w:rPr>
          <w:sz w:val="20"/>
          <w:szCs w:val="20"/>
          <w:lang w:val="id-ID" w:eastAsia="id-ID"/>
        </w:rPr>
        <w:t xml:space="preserve">eynaldi Pesak, </w:t>
      </w:r>
      <w:proofErr w:type="spellStart"/>
      <w:r w:rsidR="0007643B">
        <w:rPr>
          <w:i/>
          <w:sz w:val="20"/>
          <w:szCs w:val="20"/>
          <w:lang w:eastAsia="id-ID"/>
        </w:rPr>
        <w:t>Pemberlakuan</w:t>
      </w:r>
      <w:proofErr w:type="spellEnd"/>
      <w:r w:rsidR="0007643B">
        <w:rPr>
          <w:i/>
          <w:sz w:val="20"/>
          <w:szCs w:val="20"/>
          <w:lang w:eastAsia="id-ID"/>
        </w:rPr>
        <w:t xml:space="preserve"> </w:t>
      </w:r>
      <w:proofErr w:type="spellStart"/>
      <w:r w:rsidR="0007643B">
        <w:rPr>
          <w:i/>
          <w:sz w:val="20"/>
          <w:szCs w:val="20"/>
          <w:lang w:eastAsia="id-ID"/>
        </w:rPr>
        <w:t>Ketentuan</w:t>
      </w:r>
      <w:proofErr w:type="spellEnd"/>
      <w:r w:rsidR="0007643B">
        <w:rPr>
          <w:i/>
          <w:sz w:val="20"/>
          <w:szCs w:val="20"/>
          <w:lang w:eastAsia="id-ID"/>
        </w:rPr>
        <w:t xml:space="preserve"> </w:t>
      </w:r>
      <w:proofErr w:type="spellStart"/>
      <w:r w:rsidR="0007643B">
        <w:rPr>
          <w:i/>
          <w:sz w:val="20"/>
          <w:szCs w:val="20"/>
          <w:lang w:eastAsia="id-ID"/>
        </w:rPr>
        <w:t>Pidana</w:t>
      </w:r>
      <w:proofErr w:type="spellEnd"/>
      <w:r w:rsidR="0007643B">
        <w:rPr>
          <w:i/>
          <w:sz w:val="20"/>
          <w:szCs w:val="20"/>
          <w:lang w:eastAsia="id-ID"/>
        </w:rPr>
        <w:t xml:space="preserve"> </w:t>
      </w:r>
      <w:proofErr w:type="spellStart"/>
      <w:r w:rsidR="0007643B">
        <w:rPr>
          <w:i/>
          <w:sz w:val="20"/>
          <w:szCs w:val="20"/>
          <w:lang w:eastAsia="id-ID"/>
        </w:rPr>
        <w:t>Denda</w:t>
      </w:r>
      <w:proofErr w:type="spellEnd"/>
      <w:r w:rsidR="0007643B">
        <w:rPr>
          <w:i/>
          <w:sz w:val="20"/>
          <w:szCs w:val="20"/>
          <w:lang w:eastAsia="id-ID"/>
        </w:rPr>
        <w:t xml:space="preserve"> </w:t>
      </w:r>
      <w:proofErr w:type="spellStart"/>
      <w:r w:rsidR="0007643B">
        <w:rPr>
          <w:i/>
          <w:sz w:val="20"/>
          <w:szCs w:val="20"/>
          <w:lang w:eastAsia="id-ID"/>
        </w:rPr>
        <w:t>Bagi</w:t>
      </w:r>
      <w:proofErr w:type="spellEnd"/>
      <w:r w:rsidR="0007643B">
        <w:rPr>
          <w:i/>
          <w:sz w:val="20"/>
          <w:szCs w:val="20"/>
          <w:lang w:eastAsia="id-ID"/>
        </w:rPr>
        <w:t xml:space="preserve"> </w:t>
      </w:r>
      <w:proofErr w:type="spellStart"/>
      <w:r w:rsidR="0007643B">
        <w:rPr>
          <w:i/>
          <w:sz w:val="20"/>
          <w:szCs w:val="20"/>
          <w:lang w:eastAsia="id-ID"/>
        </w:rPr>
        <w:t>Tenaga</w:t>
      </w:r>
      <w:proofErr w:type="spellEnd"/>
      <w:r w:rsidR="0007643B">
        <w:rPr>
          <w:i/>
          <w:sz w:val="20"/>
          <w:szCs w:val="20"/>
          <w:lang w:eastAsia="id-ID"/>
        </w:rPr>
        <w:t xml:space="preserve"> </w:t>
      </w:r>
      <w:proofErr w:type="spellStart"/>
      <w:r w:rsidR="0007643B">
        <w:rPr>
          <w:i/>
          <w:sz w:val="20"/>
          <w:szCs w:val="20"/>
          <w:lang w:eastAsia="id-ID"/>
        </w:rPr>
        <w:t>Kesehatan</w:t>
      </w:r>
      <w:proofErr w:type="spellEnd"/>
      <w:r w:rsidR="0007643B">
        <w:rPr>
          <w:i/>
          <w:sz w:val="20"/>
          <w:szCs w:val="20"/>
          <w:lang w:eastAsia="id-ID"/>
        </w:rPr>
        <w:t xml:space="preserve"> </w:t>
      </w:r>
      <w:proofErr w:type="spellStart"/>
      <w:r w:rsidR="0007643B">
        <w:rPr>
          <w:i/>
          <w:sz w:val="20"/>
          <w:szCs w:val="20"/>
          <w:lang w:eastAsia="id-ID"/>
        </w:rPr>
        <w:t>Atas</w:t>
      </w:r>
      <w:proofErr w:type="spellEnd"/>
      <w:r w:rsidR="0007643B">
        <w:rPr>
          <w:i/>
          <w:sz w:val="20"/>
          <w:szCs w:val="20"/>
          <w:lang w:eastAsia="id-ID"/>
        </w:rPr>
        <w:t xml:space="preserve"> </w:t>
      </w:r>
      <w:proofErr w:type="spellStart"/>
      <w:r w:rsidR="0007643B">
        <w:rPr>
          <w:i/>
          <w:sz w:val="20"/>
          <w:szCs w:val="20"/>
          <w:lang w:eastAsia="id-ID"/>
        </w:rPr>
        <w:t>Pelanggaran</w:t>
      </w:r>
      <w:proofErr w:type="spellEnd"/>
      <w:r w:rsidR="0007643B">
        <w:rPr>
          <w:i/>
          <w:sz w:val="20"/>
          <w:szCs w:val="20"/>
          <w:lang w:eastAsia="id-ID"/>
        </w:rPr>
        <w:t xml:space="preserve"> </w:t>
      </w:r>
      <w:proofErr w:type="spellStart"/>
      <w:r w:rsidR="0007643B">
        <w:rPr>
          <w:i/>
          <w:sz w:val="20"/>
          <w:szCs w:val="20"/>
          <w:lang w:eastAsia="id-ID"/>
        </w:rPr>
        <w:t>Undang-undang</w:t>
      </w:r>
      <w:proofErr w:type="spellEnd"/>
      <w:r w:rsidR="0007643B">
        <w:rPr>
          <w:i/>
          <w:sz w:val="20"/>
          <w:szCs w:val="20"/>
          <w:lang w:eastAsia="id-ID"/>
        </w:rPr>
        <w:t xml:space="preserve"> </w:t>
      </w:r>
      <w:proofErr w:type="spellStart"/>
      <w:r w:rsidR="0007643B">
        <w:rPr>
          <w:i/>
          <w:sz w:val="20"/>
          <w:szCs w:val="20"/>
          <w:lang w:eastAsia="id-ID"/>
        </w:rPr>
        <w:t>Nomor</w:t>
      </w:r>
      <w:proofErr w:type="spellEnd"/>
      <w:r w:rsidR="0007643B">
        <w:rPr>
          <w:i/>
          <w:sz w:val="20"/>
          <w:szCs w:val="20"/>
          <w:lang w:eastAsia="id-ID"/>
        </w:rPr>
        <w:t xml:space="preserve"> 36 </w:t>
      </w:r>
      <w:proofErr w:type="spellStart"/>
      <w:r w:rsidR="0007643B">
        <w:rPr>
          <w:i/>
          <w:sz w:val="20"/>
          <w:szCs w:val="20"/>
          <w:lang w:eastAsia="id-ID"/>
        </w:rPr>
        <w:t>Tahun</w:t>
      </w:r>
      <w:proofErr w:type="spellEnd"/>
      <w:r w:rsidR="0007643B">
        <w:rPr>
          <w:i/>
          <w:sz w:val="20"/>
          <w:szCs w:val="20"/>
          <w:lang w:eastAsia="id-ID"/>
        </w:rPr>
        <w:t xml:space="preserve"> 2014 </w:t>
      </w:r>
      <w:proofErr w:type="spellStart"/>
      <w:r w:rsidR="0007643B">
        <w:rPr>
          <w:i/>
          <w:sz w:val="20"/>
          <w:szCs w:val="20"/>
          <w:lang w:eastAsia="id-ID"/>
        </w:rPr>
        <w:t>Tentang</w:t>
      </w:r>
      <w:proofErr w:type="spellEnd"/>
      <w:r w:rsidR="0007643B">
        <w:rPr>
          <w:i/>
          <w:sz w:val="20"/>
          <w:szCs w:val="20"/>
          <w:lang w:eastAsia="id-ID"/>
        </w:rPr>
        <w:t xml:space="preserve"> </w:t>
      </w:r>
      <w:proofErr w:type="spellStart"/>
      <w:r w:rsidR="0007643B">
        <w:rPr>
          <w:i/>
          <w:sz w:val="20"/>
          <w:szCs w:val="20"/>
          <w:lang w:eastAsia="id-ID"/>
        </w:rPr>
        <w:t>Tenaga</w:t>
      </w:r>
      <w:proofErr w:type="spellEnd"/>
      <w:r w:rsidR="0007643B">
        <w:rPr>
          <w:i/>
          <w:sz w:val="20"/>
          <w:szCs w:val="20"/>
          <w:lang w:eastAsia="id-ID"/>
        </w:rPr>
        <w:t xml:space="preserve"> Kesehatan. </w:t>
      </w:r>
      <w:r w:rsidR="0007643B" w:rsidRPr="0007643B">
        <w:rPr>
          <w:sz w:val="20"/>
          <w:szCs w:val="20"/>
          <w:lang w:eastAsia="id-ID"/>
        </w:rPr>
        <w:t>Lex</w:t>
      </w:r>
      <w:r w:rsidR="0007643B" w:rsidRPr="0007643B">
        <w:rPr>
          <w:rFonts w:eastAsiaTheme="minorHAnsi"/>
          <w:color w:val="000000"/>
          <w:sz w:val="20"/>
          <w:szCs w:val="20"/>
          <w:lang w:val="id-ID"/>
        </w:rPr>
        <w:t xml:space="preserve"> </w:t>
      </w:r>
      <w:r w:rsidR="0007643B" w:rsidRPr="0007643B">
        <w:rPr>
          <w:rFonts w:eastAsiaTheme="minorHAnsi"/>
          <w:i/>
          <w:iCs/>
          <w:color w:val="000000"/>
          <w:sz w:val="20"/>
          <w:szCs w:val="20"/>
          <w:lang w:val="id-ID"/>
        </w:rPr>
        <w:t xml:space="preserve">Crimen </w:t>
      </w:r>
      <w:r w:rsidR="0007643B">
        <w:rPr>
          <w:rFonts w:eastAsiaTheme="minorHAnsi"/>
          <w:color w:val="000000"/>
          <w:sz w:val="20"/>
          <w:szCs w:val="20"/>
          <w:lang w:val="id-ID"/>
        </w:rPr>
        <w:t xml:space="preserve">Vol. VII/No. 6 /Ags/2018, halaman </w:t>
      </w:r>
      <w:r w:rsidR="0007643B" w:rsidRPr="0007643B">
        <w:rPr>
          <w:rFonts w:eastAsiaTheme="minorHAnsi"/>
          <w:color w:val="000000"/>
          <w:sz w:val="20"/>
          <w:szCs w:val="20"/>
          <w:lang w:val="id-ID"/>
        </w:rPr>
        <w:t>136</w:t>
      </w:r>
      <w:r w:rsidR="0007643B">
        <w:rPr>
          <w:rFonts w:eastAsiaTheme="minorHAnsi"/>
          <w:color w:val="000000"/>
          <w:sz w:val="20"/>
          <w:szCs w:val="20"/>
          <w:lang w:val="id-ID"/>
        </w:rPr>
        <w:t xml:space="preserve">. </w:t>
      </w:r>
      <w:r w:rsidRPr="00DC2C70">
        <w:rPr>
          <w:sz w:val="20"/>
          <w:szCs w:val="20"/>
        </w:rPr>
        <w:t xml:space="preserve"> </w:t>
      </w:r>
    </w:p>
  </w:footnote>
  <w:footnote w:id="7">
    <w:p w14:paraId="01C841DF" w14:textId="1242490E" w:rsidR="00F365FD" w:rsidRPr="00C553D8" w:rsidRDefault="00F365FD" w:rsidP="00BF0453">
      <w:pPr>
        <w:shd w:val="clear" w:color="auto" w:fill="FFFFFF"/>
        <w:jc w:val="both"/>
        <w:rPr>
          <w:sz w:val="20"/>
          <w:szCs w:val="20"/>
          <w:lang w:val="id-ID"/>
        </w:rPr>
      </w:pPr>
      <w:r w:rsidRPr="006A2723">
        <w:rPr>
          <w:rStyle w:val="FootnoteReference"/>
          <w:sz w:val="20"/>
          <w:szCs w:val="20"/>
        </w:rPr>
        <w:footnoteRef/>
      </w:r>
      <w:r w:rsidR="00BF0453">
        <w:rPr>
          <w:sz w:val="20"/>
          <w:szCs w:val="20"/>
        </w:rPr>
        <w:t xml:space="preserve"> </w:t>
      </w:r>
      <w:proofErr w:type="spellStart"/>
      <w:r w:rsidRPr="00F365FD">
        <w:rPr>
          <w:sz w:val="20"/>
          <w:szCs w:val="20"/>
        </w:rPr>
        <w:t>Triana</w:t>
      </w:r>
      <w:proofErr w:type="spellEnd"/>
      <w:r w:rsidRPr="00F365FD">
        <w:rPr>
          <w:sz w:val="20"/>
          <w:szCs w:val="20"/>
        </w:rPr>
        <w:t xml:space="preserve"> Devi Fatimah</w:t>
      </w:r>
      <w:r w:rsidRPr="00F365FD">
        <w:rPr>
          <w:sz w:val="20"/>
          <w:szCs w:val="20"/>
          <w:lang w:val="id-ID"/>
        </w:rPr>
        <w:t xml:space="preserve">, </w:t>
      </w:r>
      <w:r w:rsidRPr="00F365FD">
        <w:rPr>
          <w:i/>
          <w:sz w:val="20"/>
          <w:szCs w:val="20"/>
          <w:lang w:val="id-ID"/>
        </w:rPr>
        <w:t xml:space="preserve">Perkembangan dan Permasalahan Hak Kesetaraan Dalam Pelayanan Kesehatan di Masyarakat, </w:t>
      </w:r>
      <w:r w:rsidRPr="00F365FD">
        <w:rPr>
          <w:sz w:val="20"/>
          <w:szCs w:val="20"/>
          <w:lang w:val="id-ID"/>
        </w:rPr>
        <w:t>I</w:t>
      </w:r>
      <w:proofErr w:type="spellStart"/>
      <w:r w:rsidRPr="00F365FD">
        <w:rPr>
          <w:sz w:val="20"/>
          <w:szCs w:val="20"/>
        </w:rPr>
        <w:t>nstitut</w:t>
      </w:r>
      <w:proofErr w:type="spellEnd"/>
      <w:r w:rsidRPr="00F365FD">
        <w:rPr>
          <w:sz w:val="20"/>
          <w:szCs w:val="20"/>
        </w:rPr>
        <w:t xml:space="preserve"> </w:t>
      </w:r>
      <w:proofErr w:type="spellStart"/>
      <w:r w:rsidRPr="00F365FD">
        <w:rPr>
          <w:sz w:val="20"/>
          <w:szCs w:val="20"/>
        </w:rPr>
        <w:t>Ilmu</w:t>
      </w:r>
      <w:proofErr w:type="spellEnd"/>
      <w:r w:rsidRPr="00F365FD">
        <w:rPr>
          <w:sz w:val="20"/>
          <w:szCs w:val="20"/>
        </w:rPr>
        <w:t xml:space="preserve"> </w:t>
      </w:r>
      <w:proofErr w:type="spellStart"/>
      <w:r w:rsidRPr="00F365FD">
        <w:rPr>
          <w:sz w:val="20"/>
          <w:szCs w:val="20"/>
        </w:rPr>
        <w:t>Kesehatan</w:t>
      </w:r>
      <w:proofErr w:type="spellEnd"/>
      <w:r w:rsidRPr="00F365FD">
        <w:rPr>
          <w:sz w:val="20"/>
          <w:szCs w:val="20"/>
        </w:rPr>
        <w:t xml:space="preserve"> Surya </w:t>
      </w:r>
      <w:proofErr w:type="spellStart"/>
      <w:r w:rsidRPr="00F365FD">
        <w:rPr>
          <w:sz w:val="20"/>
          <w:szCs w:val="20"/>
        </w:rPr>
        <w:t>Mitra</w:t>
      </w:r>
      <w:proofErr w:type="spellEnd"/>
      <w:r w:rsidRPr="00F365FD">
        <w:rPr>
          <w:sz w:val="20"/>
          <w:szCs w:val="20"/>
        </w:rPr>
        <w:t xml:space="preserve"> </w:t>
      </w:r>
      <w:proofErr w:type="spellStart"/>
      <w:r w:rsidRPr="00F365FD">
        <w:rPr>
          <w:sz w:val="20"/>
          <w:szCs w:val="20"/>
        </w:rPr>
        <w:t>Husada</w:t>
      </w:r>
      <w:proofErr w:type="spellEnd"/>
      <w:r w:rsidRPr="00F365FD">
        <w:rPr>
          <w:sz w:val="20"/>
          <w:szCs w:val="20"/>
          <w:lang w:val="id-ID"/>
        </w:rPr>
        <w:t xml:space="preserve"> halaman</w:t>
      </w:r>
      <w:r w:rsidR="00755E6F">
        <w:rPr>
          <w:sz w:val="20"/>
          <w:szCs w:val="20"/>
          <w:lang w:val="id-ID"/>
        </w:rPr>
        <w:t xml:space="preserve"> 1-2</w:t>
      </w:r>
      <w:proofErr w:type="gramStart"/>
      <w:r w:rsidR="00755E6F">
        <w:rPr>
          <w:sz w:val="20"/>
          <w:szCs w:val="20"/>
          <w:lang w:val="id-ID"/>
        </w:rPr>
        <w:t xml:space="preserve">, </w:t>
      </w:r>
      <w:r w:rsidR="00C553D8">
        <w:rPr>
          <w:sz w:val="20"/>
          <w:szCs w:val="20"/>
          <w:lang w:val="id-ID"/>
        </w:rPr>
        <w:t xml:space="preserve"> https</w:t>
      </w:r>
      <w:proofErr w:type="gramEnd"/>
      <w:r w:rsidR="00C553D8">
        <w:rPr>
          <w:sz w:val="20"/>
          <w:szCs w:val="20"/>
          <w:lang w:val="id-ID"/>
        </w:rPr>
        <w:t>://doi.org/</w:t>
      </w:r>
      <w:r w:rsidR="00C553D8" w:rsidRPr="00C553D8">
        <w:rPr>
          <w:color w:val="333333"/>
          <w:sz w:val="20"/>
          <w:szCs w:val="20"/>
          <w:shd w:val="clear" w:color="auto" w:fill="FCFCFC"/>
        </w:rPr>
        <w:t>10.31219/osf.io/8mf6c.</w:t>
      </w:r>
    </w:p>
  </w:footnote>
  <w:footnote w:id="8">
    <w:p w14:paraId="1F4C4324" w14:textId="13F94D72" w:rsidR="002052F4" w:rsidRPr="00E40AAF" w:rsidRDefault="002052F4" w:rsidP="00BF0453">
      <w:pPr>
        <w:jc w:val="both"/>
        <w:rPr>
          <w:rFonts w:eastAsiaTheme="minorHAnsi"/>
          <w:bCs/>
          <w:sz w:val="20"/>
          <w:szCs w:val="20"/>
          <w:lang w:val="id-ID"/>
        </w:rPr>
      </w:pPr>
      <w:r w:rsidRPr="00E40AAF">
        <w:rPr>
          <w:rStyle w:val="FootnoteReference"/>
          <w:sz w:val="20"/>
          <w:szCs w:val="20"/>
        </w:rPr>
        <w:footnoteRef/>
      </w:r>
      <w:r w:rsidR="00BF0453">
        <w:rPr>
          <w:rFonts w:eastAsiaTheme="minorHAnsi"/>
          <w:bCs/>
          <w:sz w:val="20"/>
          <w:szCs w:val="20"/>
        </w:rPr>
        <w:t xml:space="preserve"> </w:t>
      </w:r>
      <w:r w:rsidRPr="00E40AAF">
        <w:rPr>
          <w:rFonts w:eastAsiaTheme="minorHAnsi"/>
          <w:bCs/>
          <w:sz w:val="20"/>
          <w:szCs w:val="20"/>
          <w:lang w:val="id-ID"/>
        </w:rPr>
        <w:t xml:space="preserve">Lestari Handayani, </w:t>
      </w:r>
      <w:r w:rsidRPr="00E40AAF">
        <w:rPr>
          <w:rFonts w:eastAsiaTheme="minorHAnsi"/>
          <w:bCs/>
          <w:i/>
          <w:sz w:val="20"/>
          <w:szCs w:val="20"/>
          <w:lang w:val="id-ID"/>
        </w:rPr>
        <w:t>Peran Tenaga Kesehatan Sebagai Pelaksana Pelayanan Kesehatan Puskesmas</w:t>
      </w:r>
      <w:r w:rsidRPr="008A47DA">
        <w:rPr>
          <w:rFonts w:eastAsiaTheme="minorHAnsi"/>
          <w:bCs/>
          <w:i/>
          <w:sz w:val="20"/>
          <w:szCs w:val="20"/>
          <w:lang w:val="id-ID"/>
        </w:rPr>
        <w:t xml:space="preserve">, </w:t>
      </w:r>
      <w:r w:rsidRPr="008A47DA">
        <w:rPr>
          <w:rStyle w:val="pub-date-doi-text"/>
          <w:sz w:val="20"/>
          <w:szCs w:val="20"/>
        </w:rPr>
        <w:t> </w:t>
      </w:r>
      <w:r w:rsidRPr="008A47DA">
        <w:rPr>
          <w:rStyle w:val="pub-date-doi-text"/>
          <w:sz w:val="20"/>
          <w:szCs w:val="20"/>
          <w:lang w:val="id-ID"/>
        </w:rPr>
        <w:t xml:space="preserve">halaman 13, </w:t>
      </w:r>
      <w:r w:rsidRPr="008A47DA">
        <w:rPr>
          <w:rStyle w:val="pub-date-doi-text"/>
          <w:sz w:val="20"/>
          <w:szCs w:val="20"/>
        </w:rPr>
        <w:t>DOI: </w:t>
      </w:r>
      <w:hyperlink r:id="rId2" w:tgtFrame="_blank" w:history="1">
        <w:r w:rsidRPr="008A47DA">
          <w:rPr>
            <w:rStyle w:val="Hyperlink"/>
            <w:color w:val="auto"/>
            <w:sz w:val="20"/>
            <w:szCs w:val="20"/>
            <w:u w:val="none"/>
          </w:rPr>
          <w:t>10.22435/bpsk.v13i1 Jan.2752</w:t>
        </w:r>
      </w:hyperlink>
    </w:p>
  </w:footnote>
  <w:footnote w:id="9">
    <w:p w14:paraId="1B9D5879" w14:textId="5E1CBA19" w:rsidR="004641F8" w:rsidRPr="0077316E" w:rsidRDefault="004641F8" w:rsidP="00BF0453">
      <w:pPr>
        <w:pStyle w:val="ListParagraph"/>
        <w:ind w:left="0"/>
        <w:jc w:val="both"/>
        <w:rPr>
          <w:rFonts w:eastAsiaTheme="minorHAnsi"/>
          <w:bCs/>
          <w:sz w:val="20"/>
          <w:szCs w:val="20"/>
          <w:lang w:val="id-ID"/>
        </w:rPr>
      </w:pPr>
      <w:r w:rsidRPr="003A69F7">
        <w:rPr>
          <w:rStyle w:val="FootnoteReference"/>
          <w:sz w:val="20"/>
          <w:szCs w:val="20"/>
        </w:rPr>
        <w:footnoteRef/>
      </w:r>
      <w:r w:rsidR="00BF0453">
        <w:rPr>
          <w:rFonts w:eastAsiaTheme="minorHAnsi"/>
          <w:sz w:val="20"/>
          <w:szCs w:val="20"/>
        </w:rPr>
        <w:t xml:space="preserve"> </w:t>
      </w:r>
      <w:r w:rsidRPr="0077316E">
        <w:rPr>
          <w:rFonts w:eastAsiaTheme="minorHAnsi"/>
          <w:sz w:val="20"/>
          <w:szCs w:val="20"/>
          <w:lang w:val="id-ID"/>
        </w:rPr>
        <w:t xml:space="preserve">Wan Agusti, </w:t>
      </w:r>
      <w:r w:rsidRPr="0077316E">
        <w:rPr>
          <w:rFonts w:eastAsiaTheme="minorHAnsi"/>
          <w:bCs/>
          <w:i/>
          <w:sz w:val="20"/>
          <w:szCs w:val="20"/>
          <w:lang w:val="id-ID"/>
        </w:rPr>
        <w:t>Perlindungan Hukum Terhadap Layanan Kesehatan Masyarakat Kota Pekanbaru Berdasarkan Undang-Undang Nomor</w:t>
      </w:r>
      <w:r>
        <w:rPr>
          <w:rFonts w:eastAsiaTheme="minorHAnsi"/>
          <w:bCs/>
          <w:i/>
          <w:sz w:val="20"/>
          <w:szCs w:val="20"/>
          <w:lang w:val="id-ID"/>
        </w:rPr>
        <w:t xml:space="preserve"> 36 Tahun 2009 Tentang Kesehatan,</w:t>
      </w:r>
      <w:r w:rsidRPr="0077316E">
        <w:rPr>
          <w:rFonts w:eastAsiaTheme="minorHAnsi"/>
          <w:bCs/>
          <w:sz w:val="20"/>
          <w:szCs w:val="20"/>
          <w:lang w:val="id-ID"/>
        </w:rPr>
        <w:t xml:space="preserve"> </w:t>
      </w:r>
      <w:r w:rsidRPr="0077316E">
        <w:rPr>
          <w:rFonts w:eastAsiaTheme="minorHAnsi"/>
          <w:sz w:val="20"/>
          <w:szCs w:val="20"/>
          <w:lang w:val="id-ID"/>
        </w:rPr>
        <w:t>Jurnal Hukum Respublica Universitas Lancang Kuning</w:t>
      </w:r>
      <w:r w:rsidRPr="0077316E">
        <w:rPr>
          <w:sz w:val="20"/>
          <w:szCs w:val="20"/>
        </w:rPr>
        <w:t xml:space="preserve">, </w:t>
      </w:r>
      <w:proofErr w:type="spellStart"/>
      <w:r w:rsidRPr="0077316E">
        <w:rPr>
          <w:sz w:val="20"/>
          <w:szCs w:val="20"/>
        </w:rPr>
        <w:t>halaman</w:t>
      </w:r>
      <w:proofErr w:type="spellEnd"/>
      <w:r w:rsidRPr="0077316E">
        <w:rPr>
          <w:sz w:val="20"/>
          <w:szCs w:val="20"/>
        </w:rPr>
        <w:t xml:space="preserve"> 71.</w:t>
      </w:r>
    </w:p>
  </w:footnote>
  <w:footnote w:id="10">
    <w:p w14:paraId="422E271F" w14:textId="0F1C26F4" w:rsidR="004641F8" w:rsidRPr="00C91B5F" w:rsidRDefault="004641F8" w:rsidP="00BF0453">
      <w:pPr>
        <w:shd w:val="clear" w:color="auto" w:fill="FFFFFF"/>
        <w:jc w:val="both"/>
        <w:rPr>
          <w:sz w:val="20"/>
          <w:szCs w:val="20"/>
          <w:lang w:val="id-ID" w:eastAsia="id-ID"/>
        </w:rPr>
      </w:pPr>
      <w:r w:rsidRPr="00C91B5F">
        <w:rPr>
          <w:rStyle w:val="FootnoteReference"/>
          <w:sz w:val="20"/>
          <w:szCs w:val="20"/>
        </w:rPr>
        <w:footnoteRef/>
      </w:r>
      <w:r w:rsidR="00BF0453">
        <w:rPr>
          <w:rFonts w:eastAsiaTheme="minorHAnsi"/>
          <w:bCs/>
          <w:color w:val="000000"/>
          <w:sz w:val="20"/>
          <w:szCs w:val="20"/>
        </w:rPr>
        <w:t xml:space="preserve"> </w:t>
      </w:r>
      <w:r w:rsidRPr="00C91B5F">
        <w:rPr>
          <w:rFonts w:eastAsiaTheme="minorHAnsi"/>
          <w:bCs/>
          <w:color w:val="000000"/>
          <w:sz w:val="20"/>
          <w:szCs w:val="20"/>
          <w:lang w:val="id-ID"/>
        </w:rPr>
        <w:t>Achmad Busro</w:t>
      </w:r>
      <w:r w:rsidRPr="00C91B5F">
        <w:rPr>
          <w:bCs/>
          <w:sz w:val="20"/>
          <w:szCs w:val="20"/>
        </w:rPr>
        <w:t xml:space="preserve">, </w:t>
      </w:r>
      <w:r w:rsidRPr="003B7C2E">
        <w:rPr>
          <w:rFonts w:eastAsiaTheme="minorHAnsi"/>
          <w:bCs/>
          <w:i/>
          <w:color w:val="000000"/>
          <w:sz w:val="20"/>
          <w:szCs w:val="20"/>
          <w:lang w:val="id-ID"/>
        </w:rPr>
        <w:t>Aspek Hukum Persetujuan Tindakan Medis (</w:t>
      </w:r>
      <w:r w:rsidRPr="003B7C2E">
        <w:rPr>
          <w:rFonts w:eastAsiaTheme="minorHAnsi"/>
          <w:bCs/>
          <w:i/>
          <w:iCs/>
          <w:color w:val="000000"/>
          <w:sz w:val="20"/>
          <w:szCs w:val="20"/>
          <w:lang w:val="id-ID"/>
        </w:rPr>
        <w:t>Inform Consent</w:t>
      </w:r>
      <w:r w:rsidRPr="003B7C2E">
        <w:rPr>
          <w:rFonts w:eastAsiaTheme="minorHAnsi"/>
          <w:bCs/>
          <w:i/>
          <w:color w:val="000000"/>
          <w:sz w:val="20"/>
          <w:szCs w:val="20"/>
          <w:lang w:val="id-ID"/>
        </w:rPr>
        <w:t>)</w:t>
      </w:r>
      <w:r w:rsidRPr="00C91B5F">
        <w:rPr>
          <w:bCs/>
          <w:i/>
          <w:sz w:val="20"/>
          <w:szCs w:val="20"/>
        </w:rPr>
        <w:t xml:space="preserve"> </w:t>
      </w:r>
      <w:proofErr w:type="spellStart"/>
      <w:r w:rsidRPr="00C91B5F">
        <w:rPr>
          <w:bCs/>
          <w:i/>
          <w:sz w:val="20"/>
          <w:szCs w:val="20"/>
        </w:rPr>
        <w:t>Dalam</w:t>
      </w:r>
      <w:proofErr w:type="spellEnd"/>
      <w:r w:rsidRPr="00C91B5F">
        <w:rPr>
          <w:bCs/>
          <w:i/>
          <w:sz w:val="20"/>
          <w:szCs w:val="20"/>
        </w:rPr>
        <w:t xml:space="preserve"> </w:t>
      </w:r>
      <w:proofErr w:type="spellStart"/>
      <w:r w:rsidRPr="00C91B5F">
        <w:rPr>
          <w:bCs/>
          <w:i/>
          <w:sz w:val="20"/>
          <w:szCs w:val="20"/>
        </w:rPr>
        <w:t>Pelayanan</w:t>
      </w:r>
      <w:proofErr w:type="spellEnd"/>
      <w:r w:rsidRPr="00C91B5F">
        <w:rPr>
          <w:bCs/>
          <w:i/>
          <w:sz w:val="20"/>
          <w:szCs w:val="20"/>
        </w:rPr>
        <w:t xml:space="preserve"> </w:t>
      </w:r>
      <w:proofErr w:type="spellStart"/>
      <w:r w:rsidRPr="00C91B5F">
        <w:rPr>
          <w:bCs/>
          <w:i/>
          <w:sz w:val="20"/>
          <w:szCs w:val="20"/>
        </w:rPr>
        <w:t>Kesehatan</w:t>
      </w:r>
      <w:proofErr w:type="spellEnd"/>
      <w:r w:rsidRPr="00C91B5F">
        <w:rPr>
          <w:bCs/>
          <w:sz w:val="20"/>
          <w:szCs w:val="20"/>
        </w:rPr>
        <w:t xml:space="preserve">, Law &amp; Justice Journal, Vol 1, No 1, November 2018, </w:t>
      </w:r>
      <w:proofErr w:type="spellStart"/>
      <w:r w:rsidRPr="00C91B5F">
        <w:rPr>
          <w:bCs/>
          <w:sz w:val="20"/>
          <w:szCs w:val="20"/>
        </w:rPr>
        <w:t>halaman</w:t>
      </w:r>
      <w:proofErr w:type="spellEnd"/>
      <w:r w:rsidRPr="00C91B5F">
        <w:rPr>
          <w:bCs/>
          <w:sz w:val="20"/>
          <w:szCs w:val="20"/>
        </w:rPr>
        <w:t xml:space="preserve"> 6-7.</w:t>
      </w:r>
      <w:r w:rsidRPr="00C91B5F">
        <w:rPr>
          <w:sz w:val="20"/>
          <w:szCs w:val="20"/>
          <w:lang w:val="id-ID"/>
        </w:rPr>
        <w:t xml:space="preserve"> </w:t>
      </w:r>
    </w:p>
  </w:footnote>
  <w:footnote w:id="11">
    <w:p w14:paraId="11FB6950" w14:textId="460F1843" w:rsidR="002052F4" w:rsidRPr="002F1E14" w:rsidRDefault="002052F4" w:rsidP="00BF0453">
      <w:pPr>
        <w:shd w:val="clear" w:color="auto" w:fill="FFFFFF"/>
        <w:jc w:val="both"/>
        <w:rPr>
          <w:sz w:val="20"/>
          <w:szCs w:val="20"/>
          <w:lang w:val="id-ID" w:eastAsia="id-ID"/>
        </w:rPr>
      </w:pPr>
      <w:r w:rsidRPr="00C553D8">
        <w:rPr>
          <w:rStyle w:val="FootnoteReference"/>
          <w:sz w:val="20"/>
          <w:szCs w:val="20"/>
        </w:rPr>
        <w:footnoteRef/>
      </w:r>
      <w:r w:rsidR="00BF0453">
        <w:rPr>
          <w:rFonts w:eastAsiaTheme="minorHAnsi"/>
          <w:bCs/>
          <w:color w:val="000000"/>
          <w:sz w:val="20"/>
          <w:szCs w:val="20"/>
        </w:rPr>
        <w:t xml:space="preserve"> </w:t>
      </w:r>
      <w:r w:rsidRPr="00C553D8">
        <w:rPr>
          <w:rFonts w:eastAsiaTheme="minorHAnsi"/>
          <w:bCs/>
          <w:color w:val="000000"/>
          <w:sz w:val="20"/>
          <w:szCs w:val="20"/>
          <w:lang w:val="id-ID"/>
        </w:rPr>
        <w:t>Ukilah Supriyatin</w:t>
      </w:r>
      <w:r>
        <w:rPr>
          <w:rFonts w:eastAsiaTheme="minorHAnsi"/>
          <w:sz w:val="20"/>
          <w:szCs w:val="20"/>
          <w:lang w:val="id-ID"/>
        </w:rPr>
        <w:t xml:space="preserve">, </w:t>
      </w:r>
      <w:r>
        <w:rPr>
          <w:rFonts w:eastAsiaTheme="minorHAnsi"/>
          <w:i/>
          <w:sz w:val="20"/>
          <w:szCs w:val="20"/>
          <w:lang w:val="id-ID"/>
        </w:rPr>
        <w:t>Hub</w:t>
      </w:r>
      <w:r w:rsidR="00730B14">
        <w:rPr>
          <w:rFonts w:eastAsiaTheme="minorHAnsi"/>
          <w:i/>
          <w:sz w:val="20"/>
          <w:szCs w:val="20"/>
          <w:lang w:val="id-ID"/>
        </w:rPr>
        <w:t>u</w:t>
      </w:r>
      <w:r>
        <w:rPr>
          <w:rFonts w:eastAsiaTheme="minorHAnsi"/>
          <w:i/>
          <w:sz w:val="20"/>
          <w:szCs w:val="20"/>
          <w:lang w:val="id-ID"/>
        </w:rPr>
        <w:t>ngan Hukum</w:t>
      </w:r>
      <w:r w:rsidRPr="002F1E14">
        <w:rPr>
          <w:rFonts w:eastAsiaTheme="minorHAnsi"/>
          <w:i/>
          <w:sz w:val="20"/>
          <w:szCs w:val="20"/>
          <w:lang w:val="id-ID"/>
        </w:rPr>
        <w:t xml:space="preserve"> Antara Pasien Dengan Tenaga Medis (Dokter) Dalam Pelayanan Kesehatan, </w:t>
      </w:r>
      <w:proofErr w:type="spellStart"/>
      <w:r w:rsidRPr="002F1E14">
        <w:rPr>
          <w:sz w:val="20"/>
          <w:szCs w:val="20"/>
          <w:shd w:val="clear" w:color="auto" w:fill="FFFFFF"/>
        </w:rPr>
        <w:t>Jurnal</w:t>
      </w:r>
      <w:proofErr w:type="spellEnd"/>
      <w:r w:rsidRPr="002F1E14">
        <w:rPr>
          <w:sz w:val="20"/>
          <w:szCs w:val="20"/>
          <w:shd w:val="clear" w:color="auto" w:fill="FFFFFF"/>
        </w:rPr>
        <w:t xml:space="preserve"> </w:t>
      </w:r>
      <w:proofErr w:type="spellStart"/>
      <w:r w:rsidRPr="002F1E14">
        <w:rPr>
          <w:sz w:val="20"/>
          <w:szCs w:val="20"/>
          <w:shd w:val="clear" w:color="auto" w:fill="FFFFFF"/>
        </w:rPr>
        <w:t>Ilmiah</w:t>
      </w:r>
      <w:proofErr w:type="spellEnd"/>
      <w:r w:rsidRPr="002F1E14">
        <w:rPr>
          <w:sz w:val="20"/>
          <w:szCs w:val="20"/>
          <w:shd w:val="clear" w:color="auto" w:fill="FFFFFF"/>
        </w:rPr>
        <w:t xml:space="preserve"> </w:t>
      </w:r>
      <w:proofErr w:type="spellStart"/>
      <w:r w:rsidRPr="002F1E14">
        <w:rPr>
          <w:sz w:val="20"/>
          <w:szCs w:val="20"/>
          <w:shd w:val="clear" w:color="auto" w:fill="FFFFFF"/>
        </w:rPr>
        <w:t>Galuh</w:t>
      </w:r>
      <w:proofErr w:type="spellEnd"/>
      <w:r w:rsidRPr="002F1E14">
        <w:rPr>
          <w:sz w:val="20"/>
          <w:szCs w:val="20"/>
          <w:shd w:val="clear" w:color="auto" w:fill="FFFFFF"/>
        </w:rPr>
        <w:t xml:space="preserve"> </w:t>
      </w:r>
      <w:proofErr w:type="spellStart"/>
      <w:r w:rsidRPr="002F1E14">
        <w:rPr>
          <w:sz w:val="20"/>
          <w:szCs w:val="20"/>
          <w:shd w:val="clear" w:color="auto" w:fill="FFFFFF"/>
        </w:rPr>
        <w:t>Justisi</w:t>
      </w:r>
      <w:proofErr w:type="spellEnd"/>
      <w:r w:rsidRPr="002F1E14">
        <w:rPr>
          <w:sz w:val="20"/>
          <w:szCs w:val="20"/>
          <w:shd w:val="clear" w:color="auto" w:fill="FFFFFF"/>
          <w:lang w:val="id-ID"/>
        </w:rPr>
        <w:t xml:space="preserve">, </w:t>
      </w:r>
      <w:r w:rsidRPr="002F1E14">
        <w:rPr>
          <w:sz w:val="20"/>
          <w:szCs w:val="20"/>
        </w:rPr>
        <w:t xml:space="preserve">Volume 6 No. 2- September 2018, </w:t>
      </w:r>
      <w:proofErr w:type="spellStart"/>
      <w:r w:rsidRPr="002F1E14">
        <w:rPr>
          <w:sz w:val="20"/>
          <w:szCs w:val="20"/>
        </w:rPr>
        <w:t>halaman</w:t>
      </w:r>
      <w:proofErr w:type="spellEnd"/>
      <w:r w:rsidRPr="002F1E14">
        <w:rPr>
          <w:sz w:val="20"/>
          <w:szCs w:val="20"/>
        </w:rPr>
        <w:t xml:space="preserve"> 191</w:t>
      </w:r>
      <w:r w:rsidRPr="002F1E14">
        <w:rPr>
          <w:sz w:val="20"/>
          <w:szCs w:val="20"/>
          <w:lang w:val="id-ID"/>
        </w:rPr>
        <w:t>.</w:t>
      </w:r>
    </w:p>
  </w:footnote>
  <w:footnote w:id="12">
    <w:p w14:paraId="5B0236C3" w14:textId="69C3311B" w:rsidR="002052F4" w:rsidRPr="00C553D8" w:rsidRDefault="002052F4" w:rsidP="00BF0453">
      <w:pPr>
        <w:shd w:val="clear" w:color="auto" w:fill="FFFFFF"/>
        <w:jc w:val="both"/>
        <w:rPr>
          <w:sz w:val="20"/>
          <w:szCs w:val="20"/>
          <w:lang w:val="id-ID" w:eastAsia="id-ID"/>
        </w:rPr>
      </w:pPr>
      <w:r w:rsidRPr="002F1E14">
        <w:rPr>
          <w:rStyle w:val="FootnoteReference"/>
          <w:sz w:val="20"/>
          <w:szCs w:val="20"/>
        </w:rPr>
        <w:footnoteRef/>
      </w:r>
      <w:r w:rsidR="00BF0453">
        <w:rPr>
          <w:rFonts w:eastAsiaTheme="minorHAnsi"/>
          <w:i/>
          <w:sz w:val="20"/>
          <w:szCs w:val="20"/>
        </w:rPr>
        <w:t xml:space="preserve"> </w:t>
      </w:r>
      <w:r w:rsidR="00730B14">
        <w:rPr>
          <w:rFonts w:eastAsiaTheme="minorHAnsi"/>
          <w:i/>
          <w:sz w:val="20"/>
          <w:szCs w:val="20"/>
          <w:lang w:val="id-ID"/>
        </w:rPr>
        <w:t xml:space="preserve">Ibid, </w:t>
      </w:r>
      <w:r w:rsidRPr="002F1E14">
        <w:rPr>
          <w:rFonts w:eastAsiaTheme="minorHAnsi"/>
          <w:sz w:val="20"/>
          <w:szCs w:val="20"/>
          <w:lang w:val="id-ID"/>
        </w:rPr>
        <w:t xml:space="preserve">halaman </w:t>
      </w:r>
      <w:r w:rsidRPr="00C553D8">
        <w:rPr>
          <w:rFonts w:eastAsiaTheme="minorHAnsi"/>
          <w:sz w:val="20"/>
          <w:szCs w:val="20"/>
          <w:lang w:val="id-ID"/>
        </w:rPr>
        <w:t>192.</w:t>
      </w:r>
      <w:r w:rsidRPr="00C553D8">
        <w:rPr>
          <w:sz w:val="20"/>
          <w:szCs w:val="20"/>
          <w:lang w:val="id-ID"/>
        </w:rPr>
        <w:t xml:space="preserve"> </w:t>
      </w:r>
    </w:p>
  </w:footnote>
  <w:footnote w:id="13">
    <w:p w14:paraId="3EF2074A" w14:textId="003FB9D8" w:rsidR="001C05A7" w:rsidRPr="00755E6F" w:rsidRDefault="001C05A7" w:rsidP="00BF0453">
      <w:pPr>
        <w:shd w:val="clear" w:color="auto" w:fill="FFFFFF"/>
        <w:jc w:val="both"/>
        <w:rPr>
          <w:sz w:val="20"/>
          <w:szCs w:val="20"/>
          <w:lang w:val="id-ID" w:eastAsia="id-ID"/>
        </w:rPr>
      </w:pPr>
      <w:r w:rsidRPr="00755E6F">
        <w:rPr>
          <w:rStyle w:val="FootnoteReference"/>
          <w:sz w:val="20"/>
          <w:szCs w:val="20"/>
        </w:rPr>
        <w:footnoteRef/>
      </w:r>
      <w:r w:rsidR="00BF0453">
        <w:rPr>
          <w:rFonts w:eastAsiaTheme="minorHAnsi"/>
          <w:bCs/>
          <w:sz w:val="20"/>
          <w:szCs w:val="20"/>
        </w:rPr>
        <w:t xml:space="preserve"> </w:t>
      </w:r>
      <w:r w:rsidRPr="00755E6F">
        <w:rPr>
          <w:rFonts w:eastAsiaTheme="minorHAnsi"/>
          <w:bCs/>
          <w:sz w:val="20"/>
          <w:szCs w:val="20"/>
          <w:lang w:val="id-ID"/>
        </w:rPr>
        <w:t xml:space="preserve">Diah Arruum, </w:t>
      </w:r>
      <w:r>
        <w:rPr>
          <w:rFonts w:eastAsiaTheme="minorHAnsi"/>
          <w:bCs/>
          <w:sz w:val="20"/>
          <w:szCs w:val="20"/>
          <w:lang w:val="id-ID"/>
        </w:rPr>
        <w:t xml:space="preserve">dkk, </w:t>
      </w:r>
      <w:r w:rsidRPr="00755E6F">
        <w:rPr>
          <w:rFonts w:eastAsiaTheme="minorHAnsi"/>
          <w:bCs/>
          <w:i/>
          <w:sz w:val="20"/>
          <w:szCs w:val="20"/>
          <w:lang w:val="id-ID"/>
        </w:rPr>
        <w:t>Pengetahuan Tenaga Kesehatan Dalam Sasaran Keselamatan Pasien di Rumah Sakit Sumatera Utara</w:t>
      </w:r>
      <w:r w:rsidRPr="00755E6F">
        <w:rPr>
          <w:rFonts w:eastAsiaTheme="minorHAnsi"/>
          <w:bCs/>
          <w:sz w:val="20"/>
          <w:szCs w:val="20"/>
          <w:lang w:val="id-ID"/>
        </w:rPr>
        <w:t xml:space="preserve">, </w:t>
      </w:r>
      <w:r w:rsidRPr="00755E6F">
        <w:rPr>
          <w:rFonts w:eastAsiaTheme="minorHAnsi"/>
          <w:iCs/>
          <w:sz w:val="20"/>
          <w:szCs w:val="20"/>
          <w:lang w:val="id-ID"/>
        </w:rPr>
        <w:t xml:space="preserve">Idea Nursing Journal </w:t>
      </w:r>
      <w:r w:rsidRPr="00755E6F">
        <w:rPr>
          <w:rFonts w:eastAsiaTheme="minorHAnsi"/>
          <w:sz w:val="20"/>
          <w:szCs w:val="20"/>
          <w:lang w:val="id-ID"/>
        </w:rPr>
        <w:t>Vol. VI No. 2 2015 ISSN : 2087-2879 halaman 2.</w:t>
      </w:r>
      <w:r w:rsidRPr="00755E6F">
        <w:rPr>
          <w:sz w:val="20"/>
          <w:szCs w:val="20"/>
          <w:lang w:val="id-ID"/>
        </w:rPr>
        <w:t xml:space="preserve"> </w:t>
      </w:r>
    </w:p>
  </w:footnote>
  <w:footnote w:id="14">
    <w:p w14:paraId="1D289D96" w14:textId="27C94F90" w:rsidR="00244AD4" w:rsidRPr="00102A03" w:rsidRDefault="00244AD4" w:rsidP="00BF0453">
      <w:pPr>
        <w:pStyle w:val="ListParagraph"/>
        <w:ind w:left="0"/>
        <w:jc w:val="both"/>
        <w:rPr>
          <w:rFonts w:eastAsiaTheme="minorHAnsi"/>
          <w:bCs/>
          <w:sz w:val="20"/>
          <w:szCs w:val="20"/>
          <w:lang w:val="id-ID"/>
        </w:rPr>
      </w:pPr>
      <w:r w:rsidRPr="00102A03">
        <w:rPr>
          <w:rStyle w:val="FootnoteReference"/>
          <w:sz w:val="20"/>
          <w:szCs w:val="20"/>
        </w:rPr>
        <w:footnoteRef/>
      </w:r>
      <w:r w:rsidR="00BF0453">
        <w:rPr>
          <w:bCs/>
          <w:sz w:val="20"/>
          <w:szCs w:val="20"/>
        </w:rPr>
        <w:t xml:space="preserve"> </w:t>
      </w:r>
      <w:proofErr w:type="spellStart"/>
      <w:r w:rsidRPr="00102A03">
        <w:rPr>
          <w:bCs/>
          <w:sz w:val="20"/>
          <w:szCs w:val="20"/>
        </w:rPr>
        <w:t>Syaiful</w:t>
      </w:r>
      <w:proofErr w:type="spellEnd"/>
      <w:r w:rsidRPr="00102A03">
        <w:rPr>
          <w:bCs/>
          <w:sz w:val="20"/>
          <w:szCs w:val="20"/>
        </w:rPr>
        <w:t xml:space="preserve"> </w:t>
      </w:r>
      <w:proofErr w:type="spellStart"/>
      <w:r w:rsidRPr="00102A03">
        <w:rPr>
          <w:bCs/>
          <w:sz w:val="20"/>
          <w:szCs w:val="20"/>
        </w:rPr>
        <w:t>Bakhri</w:t>
      </w:r>
      <w:proofErr w:type="spellEnd"/>
      <w:r w:rsidRPr="00102A03">
        <w:rPr>
          <w:rFonts w:eastAsiaTheme="minorHAnsi"/>
          <w:bCs/>
          <w:i/>
          <w:sz w:val="20"/>
          <w:szCs w:val="20"/>
          <w:lang w:val="id-ID"/>
        </w:rPr>
        <w:t xml:space="preserve">, </w:t>
      </w:r>
      <w:proofErr w:type="spellStart"/>
      <w:r w:rsidRPr="00102A03">
        <w:rPr>
          <w:bCs/>
          <w:i/>
          <w:sz w:val="20"/>
          <w:szCs w:val="20"/>
        </w:rPr>
        <w:t>Hukum</w:t>
      </w:r>
      <w:proofErr w:type="spellEnd"/>
      <w:r w:rsidRPr="00102A03">
        <w:rPr>
          <w:bCs/>
          <w:i/>
          <w:sz w:val="20"/>
          <w:szCs w:val="20"/>
        </w:rPr>
        <w:t xml:space="preserve"> </w:t>
      </w:r>
      <w:proofErr w:type="spellStart"/>
      <w:r w:rsidRPr="00102A03">
        <w:rPr>
          <w:bCs/>
          <w:i/>
          <w:sz w:val="20"/>
          <w:szCs w:val="20"/>
        </w:rPr>
        <w:t>Kesehatan</w:t>
      </w:r>
      <w:proofErr w:type="spellEnd"/>
      <w:r w:rsidRPr="00102A03">
        <w:rPr>
          <w:bCs/>
          <w:i/>
          <w:sz w:val="20"/>
          <w:szCs w:val="20"/>
        </w:rPr>
        <w:t xml:space="preserve"> </w:t>
      </w:r>
      <w:proofErr w:type="spellStart"/>
      <w:r w:rsidRPr="00102A03">
        <w:rPr>
          <w:bCs/>
          <w:i/>
          <w:sz w:val="20"/>
          <w:szCs w:val="20"/>
        </w:rPr>
        <w:t>Pertautan</w:t>
      </w:r>
      <w:proofErr w:type="spellEnd"/>
      <w:r w:rsidRPr="00102A03">
        <w:rPr>
          <w:bCs/>
          <w:i/>
          <w:sz w:val="20"/>
          <w:szCs w:val="20"/>
        </w:rPr>
        <w:t xml:space="preserve"> Norma </w:t>
      </w:r>
      <w:proofErr w:type="spellStart"/>
      <w:r w:rsidRPr="00102A03">
        <w:rPr>
          <w:bCs/>
          <w:i/>
          <w:sz w:val="20"/>
          <w:szCs w:val="20"/>
        </w:rPr>
        <w:t>Hukum</w:t>
      </w:r>
      <w:proofErr w:type="spellEnd"/>
      <w:r w:rsidRPr="00102A03">
        <w:rPr>
          <w:bCs/>
          <w:i/>
          <w:sz w:val="20"/>
          <w:szCs w:val="20"/>
        </w:rPr>
        <w:t xml:space="preserve"> Dan </w:t>
      </w:r>
      <w:proofErr w:type="spellStart"/>
      <w:r w:rsidRPr="00102A03">
        <w:rPr>
          <w:bCs/>
          <w:i/>
          <w:sz w:val="20"/>
          <w:szCs w:val="20"/>
        </w:rPr>
        <w:t>Etika</w:t>
      </w:r>
      <w:proofErr w:type="spellEnd"/>
      <w:r w:rsidRPr="00102A03">
        <w:rPr>
          <w:bCs/>
          <w:i/>
          <w:sz w:val="20"/>
          <w:szCs w:val="20"/>
        </w:rPr>
        <w:t xml:space="preserve"> 1, </w:t>
      </w:r>
      <w:proofErr w:type="spellStart"/>
      <w:r w:rsidRPr="00102A03">
        <w:rPr>
          <w:bCs/>
          <w:sz w:val="20"/>
          <w:szCs w:val="20"/>
        </w:rPr>
        <w:t>halaman</w:t>
      </w:r>
      <w:proofErr w:type="spellEnd"/>
      <w:r w:rsidRPr="00102A03">
        <w:rPr>
          <w:bCs/>
          <w:sz w:val="20"/>
          <w:szCs w:val="20"/>
        </w:rPr>
        <w:t xml:space="preserve"> 14, </w:t>
      </w:r>
      <w:hyperlink r:id="rId3" w:history="1">
        <w:r w:rsidRPr="00102A03">
          <w:rPr>
            <w:rStyle w:val="Hyperlink"/>
            <w:bCs/>
            <w:color w:val="auto"/>
            <w:sz w:val="20"/>
            <w:szCs w:val="20"/>
            <w:u w:val="none"/>
            <w:lang w:val="id-ID"/>
          </w:rPr>
          <w:t>https://fkm.umj.ac.id/wp-content/uploads/2020/02/Materi-Pertautan-Norma-Hukum-Etika.pdf</w:t>
        </w:r>
      </w:hyperlink>
    </w:p>
  </w:footnote>
  <w:footnote w:id="15">
    <w:p w14:paraId="2E2AA035" w14:textId="70FE14B6" w:rsidR="003D297D" w:rsidRPr="003A69F7" w:rsidRDefault="003D297D" w:rsidP="00BF0453">
      <w:pPr>
        <w:pStyle w:val="ListParagraph"/>
        <w:ind w:left="0"/>
        <w:jc w:val="both"/>
        <w:rPr>
          <w:rFonts w:eastAsiaTheme="minorHAnsi"/>
          <w:bCs/>
          <w:sz w:val="20"/>
          <w:szCs w:val="20"/>
          <w:lang w:val="id-ID"/>
        </w:rPr>
      </w:pPr>
      <w:r w:rsidRPr="00102A03">
        <w:rPr>
          <w:rStyle w:val="FootnoteReference"/>
          <w:sz w:val="20"/>
          <w:szCs w:val="20"/>
        </w:rPr>
        <w:footnoteRef/>
      </w:r>
      <w:r w:rsidR="00BF0453">
        <w:rPr>
          <w:bCs/>
          <w:sz w:val="20"/>
          <w:szCs w:val="20"/>
        </w:rPr>
        <w:t xml:space="preserve"> </w:t>
      </w:r>
      <w:proofErr w:type="spellStart"/>
      <w:r w:rsidRPr="00102A03">
        <w:rPr>
          <w:bCs/>
          <w:sz w:val="20"/>
          <w:szCs w:val="20"/>
        </w:rPr>
        <w:t>Andi</w:t>
      </w:r>
      <w:proofErr w:type="spellEnd"/>
      <w:r w:rsidRPr="00102A03">
        <w:rPr>
          <w:bCs/>
          <w:sz w:val="20"/>
          <w:szCs w:val="20"/>
        </w:rPr>
        <w:t xml:space="preserve"> </w:t>
      </w:r>
      <w:proofErr w:type="spellStart"/>
      <w:r w:rsidRPr="00102A03">
        <w:rPr>
          <w:bCs/>
          <w:sz w:val="20"/>
          <w:szCs w:val="20"/>
        </w:rPr>
        <w:t>Baji</w:t>
      </w:r>
      <w:proofErr w:type="spellEnd"/>
      <w:r w:rsidRPr="00102A03">
        <w:rPr>
          <w:bCs/>
          <w:sz w:val="20"/>
          <w:szCs w:val="20"/>
        </w:rPr>
        <w:t xml:space="preserve"> </w:t>
      </w:r>
      <w:proofErr w:type="spellStart"/>
      <w:r w:rsidRPr="00102A03">
        <w:rPr>
          <w:bCs/>
          <w:sz w:val="20"/>
          <w:szCs w:val="20"/>
        </w:rPr>
        <w:t>Sulolipu</w:t>
      </w:r>
      <w:proofErr w:type="spellEnd"/>
      <w:r w:rsidRPr="00102A03">
        <w:rPr>
          <w:bCs/>
          <w:sz w:val="20"/>
          <w:szCs w:val="20"/>
        </w:rPr>
        <w:t xml:space="preserve">, </w:t>
      </w:r>
      <w:r w:rsidRPr="00102A03">
        <w:rPr>
          <w:rFonts w:eastAsiaTheme="minorHAnsi"/>
          <w:bCs/>
          <w:i/>
          <w:sz w:val="20"/>
          <w:szCs w:val="20"/>
          <w:lang w:val="id-ID"/>
        </w:rPr>
        <w:t>Perlindungan Hukum Terhadap Profesi Dokter Dalam Penyelesaian Sen</w:t>
      </w:r>
      <w:proofErr w:type="spellStart"/>
      <w:r w:rsidRPr="00102A03">
        <w:rPr>
          <w:bCs/>
          <w:i/>
          <w:sz w:val="20"/>
          <w:szCs w:val="20"/>
        </w:rPr>
        <w:t>gketa</w:t>
      </w:r>
      <w:proofErr w:type="spellEnd"/>
      <w:r w:rsidRPr="00102A03">
        <w:rPr>
          <w:bCs/>
          <w:i/>
          <w:sz w:val="20"/>
          <w:szCs w:val="20"/>
        </w:rPr>
        <w:t xml:space="preserve"> </w:t>
      </w:r>
      <w:proofErr w:type="spellStart"/>
      <w:r w:rsidRPr="00102A03">
        <w:rPr>
          <w:bCs/>
          <w:i/>
          <w:sz w:val="20"/>
          <w:szCs w:val="20"/>
        </w:rPr>
        <w:t>Medis</w:t>
      </w:r>
      <w:proofErr w:type="spellEnd"/>
      <w:r w:rsidRPr="00102A03">
        <w:rPr>
          <w:bCs/>
          <w:i/>
          <w:sz w:val="20"/>
          <w:szCs w:val="20"/>
        </w:rPr>
        <w:t xml:space="preserve"> </w:t>
      </w:r>
      <w:proofErr w:type="spellStart"/>
      <w:r w:rsidRPr="00102A03">
        <w:rPr>
          <w:bCs/>
          <w:i/>
          <w:sz w:val="20"/>
          <w:szCs w:val="20"/>
        </w:rPr>
        <w:t>Berdasarkan</w:t>
      </w:r>
      <w:proofErr w:type="spellEnd"/>
      <w:r w:rsidRPr="00102A03">
        <w:rPr>
          <w:bCs/>
          <w:i/>
          <w:sz w:val="20"/>
          <w:szCs w:val="20"/>
        </w:rPr>
        <w:t xml:space="preserve"> </w:t>
      </w:r>
      <w:proofErr w:type="spellStart"/>
      <w:r w:rsidRPr="00102A03">
        <w:rPr>
          <w:bCs/>
          <w:i/>
          <w:sz w:val="20"/>
          <w:szCs w:val="20"/>
        </w:rPr>
        <w:t>Prinsip</w:t>
      </w:r>
      <w:proofErr w:type="spellEnd"/>
      <w:r w:rsidRPr="00102A03">
        <w:rPr>
          <w:bCs/>
          <w:i/>
          <w:sz w:val="20"/>
          <w:szCs w:val="20"/>
        </w:rPr>
        <w:t xml:space="preserve"> K</w:t>
      </w:r>
      <w:r w:rsidRPr="00102A03">
        <w:rPr>
          <w:rFonts w:eastAsiaTheme="minorHAnsi"/>
          <w:bCs/>
          <w:i/>
          <w:sz w:val="20"/>
          <w:szCs w:val="20"/>
          <w:lang w:val="id-ID"/>
        </w:rPr>
        <w:t>eadilan</w:t>
      </w:r>
      <w:r w:rsidRPr="00102A03">
        <w:rPr>
          <w:bCs/>
          <w:sz w:val="20"/>
          <w:szCs w:val="20"/>
        </w:rPr>
        <w:t xml:space="preserve">, </w:t>
      </w:r>
      <w:r w:rsidRPr="00102A03">
        <w:rPr>
          <w:rFonts w:eastAsiaTheme="minorHAnsi"/>
          <w:sz w:val="20"/>
          <w:szCs w:val="20"/>
          <w:lang w:val="id-ID"/>
        </w:rPr>
        <w:t xml:space="preserve">Jurnal Projudice : Jurnal Online Mahasiswa Pascasarjana </w:t>
      </w:r>
      <w:r w:rsidRPr="003A69F7">
        <w:rPr>
          <w:rFonts w:eastAsiaTheme="minorHAnsi"/>
          <w:color w:val="000000"/>
          <w:sz w:val="20"/>
          <w:szCs w:val="20"/>
          <w:lang w:val="id-ID"/>
        </w:rPr>
        <w:t>Uniba Vol. 1 No. 1, Oktober 2019</w:t>
      </w:r>
      <w:r w:rsidRPr="003A69F7">
        <w:rPr>
          <w:rFonts w:eastAsiaTheme="minorHAnsi"/>
          <w:bCs/>
          <w:i/>
          <w:sz w:val="20"/>
          <w:szCs w:val="20"/>
          <w:lang w:val="id-ID"/>
        </w:rPr>
        <w:t xml:space="preserve">, </w:t>
      </w:r>
      <w:r w:rsidRPr="003A69F7">
        <w:rPr>
          <w:rFonts w:eastAsiaTheme="minorHAnsi"/>
          <w:bCs/>
          <w:sz w:val="20"/>
          <w:szCs w:val="20"/>
          <w:lang w:val="id-ID"/>
        </w:rPr>
        <w:t>halaman 79.</w:t>
      </w:r>
    </w:p>
  </w:footnote>
  <w:footnote w:id="16">
    <w:p w14:paraId="660E8310" w14:textId="5E6D8AB1" w:rsidR="001C05A7" w:rsidRPr="002C2997" w:rsidRDefault="001C05A7" w:rsidP="00BF0453">
      <w:pPr>
        <w:jc w:val="both"/>
        <w:rPr>
          <w:sz w:val="20"/>
          <w:szCs w:val="20"/>
          <w:lang w:val="id-ID" w:eastAsia="id-ID"/>
        </w:rPr>
      </w:pPr>
      <w:r w:rsidRPr="00755E6F">
        <w:rPr>
          <w:rStyle w:val="FootnoteReference"/>
          <w:sz w:val="20"/>
          <w:szCs w:val="20"/>
        </w:rPr>
        <w:footnoteRef/>
      </w:r>
      <w:r w:rsidR="00BF0453">
        <w:rPr>
          <w:rFonts w:eastAsiaTheme="minorHAnsi"/>
          <w:color w:val="000000"/>
          <w:sz w:val="20"/>
          <w:szCs w:val="20"/>
        </w:rPr>
        <w:t xml:space="preserve"> </w:t>
      </w:r>
      <w:r w:rsidRPr="00755E6F">
        <w:rPr>
          <w:rFonts w:eastAsiaTheme="minorHAnsi"/>
          <w:color w:val="000000"/>
          <w:sz w:val="20"/>
          <w:szCs w:val="20"/>
          <w:lang w:val="id-ID"/>
        </w:rPr>
        <w:t xml:space="preserve">Widi Ardian Santoso, </w:t>
      </w:r>
      <w:r w:rsidRPr="000E525C">
        <w:rPr>
          <w:rFonts w:eastAsiaTheme="minorHAnsi"/>
          <w:bCs/>
          <w:i/>
          <w:color w:val="000000"/>
          <w:sz w:val="20"/>
          <w:szCs w:val="20"/>
          <w:lang w:val="id-ID"/>
        </w:rPr>
        <w:t xml:space="preserve">Etik Dan Hukum Profesi Perawat Dalam </w:t>
      </w:r>
      <w:r w:rsidRPr="00755E6F">
        <w:rPr>
          <w:rFonts w:eastAsiaTheme="minorHAnsi"/>
          <w:bCs/>
          <w:i/>
          <w:color w:val="000000"/>
          <w:sz w:val="20"/>
          <w:szCs w:val="20"/>
          <w:lang w:val="id-ID"/>
        </w:rPr>
        <w:t>Pelaksanaan Praktik Keperawatan</w:t>
      </w:r>
      <w:r w:rsidRPr="00755E6F">
        <w:rPr>
          <w:rFonts w:eastAsiaTheme="minorHAnsi"/>
          <w:bCs/>
          <w:color w:val="000000"/>
          <w:sz w:val="20"/>
          <w:szCs w:val="20"/>
          <w:lang w:val="id-ID"/>
        </w:rPr>
        <w:t xml:space="preserve">, halaman </w:t>
      </w:r>
      <w:r w:rsidRPr="00755E6F">
        <w:rPr>
          <w:rFonts w:eastAsiaTheme="minorHAnsi"/>
          <w:color w:val="000000"/>
          <w:sz w:val="20"/>
          <w:szCs w:val="20"/>
          <w:lang w:val="id-ID"/>
        </w:rPr>
        <w:t>6-7</w:t>
      </w:r>
      <w:r w:rsidRPr="002C2997">
        <w:rPr>
          <w:color w:val="333333"/>
          <w:sz w:val="20"/>
          <w:szCs w:val="20"/>
          <w:shd w:val="clear" w:color="auto" w:fill="FCFCFC"/>
        </w:rPr>
        <w:t>, https://doi.org/10.31219/osf.io/g7rxt</w:t>
      </w:r>
    </w:p>
  </w:footnote>
  <w:footnote w:id="17">
    <w:p w14:paraId="220823A8" w14:textId="00E9EB08" w:rsidR="00931077" w:rsidRPr="00BF0453" w:rsidRDefault="00931077" w:rsidP="00BF0453">
      <w:pPr>
        <w:jc w:val="both"/>
        <w:rPr>
          <w:rFonts w:eastAsiaTheme="minorHAnsi"/>
          <w:bCs/>
          <w:sz w:val="20"/>
          <w:szCs w:val="20"/>
          <w:lang w:val="id-ID"/>
        </w:rPr>
      </w:pPr>
      <w:r w:rsidRPr="003A69F7">
        <w:rPr>
          <w:rStyle w:val="FootnoteReference"/>
          <w:sz w:val="20"/>
          <w:szCs w:val="20"/>
        </w:rPr>
        <w:footnoteRef/>
      </w:r>
      <w:r w:rsidR="00BF0453">
        <w:rPr>
          <w:bCs/>
          <w:sz w:val="20"/>
          <w:szCs w:val="20"/>
        </w:rPr>
        <w:t xml:space="preserve"> </w:t>
      </w:r>
      <w:proofErr w:type="spellStart"/>
      <w:r w:rsidRPr="00BF0453">
        <w:rPr>
          <w:bCs/>
          <w:sz w:val="20"/>
          <w:szCs w:val="20"/>
        </w:rPr>
        <w:t>Andi</w:t>
      </w:r>
      <w:proofErr w:type="spellEnd"/>
      <w:r w:rsidRPr="00BF0453">
        <w:rPr>
          <w:bCs/>
          <w:sz w:val="20"/>
          <w:szCs w:val="20"/>
        </w:rPr>
        <w:t xml:space="preserve"> </w:t>
      </w:r>
      <w:proofErr w:type="spellStart"/>
      <w:r w:rsidRPr="00BF0453">
        <w:rPr>
          <w:bCs/>
          <w:sz w:val="20"/>
          <w:szCs w:val="20"/>
        </w:rPr>
        <w:t>Baji</w:t>
      </w:r>
      <w:proofErr w:type="spellEnd"/>
      <w:r w:rsidRPr="00BF0453">
        <w:rPr>
          <w:bCs/>
          <w:sz w:val="20"/>
          <w:szCs w:val="20"/>
        </w:rPr>
        <w:t xml:space="preserve"> </w:t>
      </w:r>
      <w:proofErr w:type="spellStart"/>
      <w:r w:rsidRPr="00BF0453">
        <w:rPr>
          <w:bCs/>
          <w:sz w:val="20"/>
          <w:szCs w:val="20"/>
        </w:rPr>
        <w:t>Sulolipu</w:t>
      </w:r>
      <w:proofErr w:type="spellEnd"/>
      <w:r w:rsidRPr="00BF0453">
        <w:rPr>
          <w:bCs/>
          <w:sz w:val="20"/>
          <w:szCs w:val="20"/>
        </w:rPr>
        <w:t xml:space="preserve">, </w:t>
      </w:r>
      <w:r w:rsidRPr="00BF0453">
        <w:rPr>
          <w:bCs/>
          <w:i/>
          <w:sz w:val="20"/>
          <w:szCs w:val="20"/>
          <w:lang w:val="id-ID"/>
        </w:rPr>
        <w:t>Op.Cit,</w:t>
      </w:r>
      <w:r w:rsidRPr="00BF0453">
        <w:rPr>
          <w:rFonts w:eastAsiaTheme="minorHAnsi"/>
          <w:bCs/>
          <w:i/>
          <w:sz w:val="20"/>
          <w:szCs w:val="20"/>
          <w:lang w:val="id-ID"/>
        </w:rPr>
        <w:t xml:space="preserve"> </w:t>
      </w:r>
      <w:r w:rsidRPr="00BF0453">
        <w:rPr>
          <w:rFonts w:eastAsiaTheme="minorHAnsi"/>
          <w:bCs/>
          <w:sz w:val="20"/>
          <w:szCs w:val="20"/>
          <w:lang w:val="id-ID"/>
        </w:rPr>
        <w:t>halaman 80.</w:t>
      </w:r>
    </w:p>
  </w:footnote>
  <w:footnote w:id="18">
    <w:p w14:paraId="4F75A258" w14:textId="28EA34E6" w:rsidR="00492502" w:rsidRPr="00DC2C70" w:rsidRDefault="00492502" w:rsidP="00BF0453">
      <w:pPr>
        <w:shd w:val="clear" w:color="auto" w:fill="FFFFFF"/>
        <w:jc w:val="both"/>
        <w:rPr>
          <w:sz w:val="20"/>
          <w:szCs w:val="20"/>
          <w:lang w:eastAsia="id-ID"/>
        </w:rPr>
      </w:pPr>
      <w:r w:rsidRPr="006A2723">
        <w:rPr>
          <w:rStyle w:val="FootnoteReference"/>
          <w:sz w:val="20"/>
          <w:szCs w:val="20"/>
        </w:rPr>
        <w:footnoteRef/>
      </w:r>
      <w:r w:rsidR="00BF0453">
        <w:rPr>
          <w:rFonts w:eastAsiaTheme="minorHAnsi"/>
          <w:iCs/>
          <w:sz w:val="20"/>
          <w:szCs w:val="20"/>
        </w:rPr>
        <w:t xml:space="preserve"> </w:t>
      </w:r>
      <w:r w:rsidRPr="00492502">
        <w:rPr>
          <w:rFonts w:eastAsiaTheme="minorHAnsi"/>
          <w:iCs/>
          <w:sz w:val="20"/>
          <w:szCs w:val="20"/>
          <w:lang w:val="id-ID"/>
        </w:rPr>
        <w:t>Setyo Trisnadi</w:t>
      </w:r>
      <w:r w:rsidR="00943360">
        <w:rPr>
          <w:rFonts w:eastAsiaTheme="minorHAnsi"/>
          <w:iCs/>
          <w:sz w:val="20"/>
          <w:szCs w:val="20"/>
          <w:lang w:val="id-ID"/>
        </w:rPr>
        <w:t>,</w:t>
      </w:r>
      <w:r w:rsidRPr="00492502">
        <w:rPr>
          <w:rFonts w:eastAsiaTheme="minorHAnsi"/>
          <w:i/>
          <w:iCs/>
          <w:sz w:val="20"/>
          <w:szCs w:val="20"/>
          <w:lang w:val="id-ID"/>
        </w:rPr>
        <w:t xml:space="preserve"> </w:t>
      </w:r>
      <w:r w:rsidRPr="00943360">
        <w:rPr>
          <w:rFonts w:eastAsiaTheme="minorHAnsi"/>
          <w:bCs/>
          <w:i/>
          <w:sz w:val="20"/>
          <w:szCs w:val="20"/>
          <w:lang w:val="id-ID"/>
        </w:rPr>
        <w:t>Perlindungan Hukum Profesi Dokter</w:t>
      </w:r>
      <w:r w:rsidR="00943360" w:rsidRPr="00943360">
        <w:rPr>
          <w:rFonts w:eastAsiaTheme="minorHAnsi"/>
          <w:bCs/>
          <w:i/>
          <w:sz w:val="20"/>
          <w:szCs w:val="20"/>
          <w:lang w:val="id-ID"/>
        </w:rPr>
        <w:t xml:space="preserve"> </w:t>
      </w:r>
      <w:r w:rsidRPr="00943360">
        <w:rPr>
          <w:rFonts w:eastAsiaTheme="minorHAnsi"/>
          <w:bCs/>
          <w:i/>
          <w:sz w:val="20"/>
          <w:szCs w:val="20"/>
          <w:lang w:val="id-ID"/>
        </w:rPr>
        <w:t>Dalam Penyelesaian Sengketa Medis</w:t>
      </w:r>
      <w:r w:rsidR="00943360">
        <w:rPr>
          <w:rFonts w:eastAsiaTheme="minorHAnsi"/>
          <w:bCs/>
          <w:i/>
          <w:sz w:val="20"/>
          <w:szCs w:val="20"/>
          <w:lang w:val="id-ID"/>
        </w:rPr>
        <w:t>,</w:t>
      </w:r>
      <w:r w:rsidR="00943360">
        <w:rPr>
          <w:rFonts w:eastAsiaTheme="minorHAnsi"/>
          <w:bCs/>
          <w:sz w:val="20"/>
          <w:szCs w:val="20"/>
          <w:lang w:val="id-ID"/>
        </w:rPr>
        <w:t xml:space="preserve"> </w:t>
      </w:r>
      <w:r w:rsidRPr="00943360">
        <w:rPr>
          <w:rFonts w:eastAsiaTheme="minorHAnsi"/>
          <w:bCs/>
          <w:iCs/>
          <w:sz w:val="20"/>
          <w:szCs w:val="20"/>
          <w:lang w:val="id-ID"/>
        </w:rPr>
        <w:t>Jurnal Pembaharuan Hukum</w:t>
      </w:r>
      <w:r w:rsidR="00943360" w:rsidRPr="00943360">
        <w:rPr>
          <w:rFonts w:eastAsiaTheme="minorHAnsi"/>
          <w:bCs/>
          <w:iCs/>
          <w:sz w:val="20"/>
          <w:szCs w:val="20"/>
          <w:lang w:val="id-ID"/>
        </w:rPr>
        <w:t xml:space="preserve"> </w:t>
      </w:r>
      <w:r w:rsidRPr="00943360">
        <w:rPr>
          <w:rFonts w:eastAsiaTheme="minorHAnsi"/>
          <w:sz w:val="20"/>
          <w:szCs w:val="20"/>
          <w:lang w:val="id-ID"/>
        </w:rPr>
        <w:t>Volume</w:t>
      </w:r>
      <w:r w:rsidRPr="00492502">
        <w:rPr>
          <w:rFonts w:eastAsiaTheme="minorHAnsi"/>
          <w:sz w:val="20"/>
          <w:szCs w:val="20"/>
          <w:lang w:val="id-ID"/>
        </w:rPr>
        <w:t xml:space="preserve"> IV No. 1 Januari - April 2017</w:t>
      </w:r>
      <w:r w:rsidR="00943360">
        <w:rPr>
          <w:rFonts w:eastAsiaTheme="minorHAnsi"/>
          <w:sz w:val="20"/>
          <w:szCs w:val="20"/>
          <w:lang w:val="id-ID"/>
        </w:rPr>
        <w:t xml:space="preserve">, halaman </w:t>
      </w:r>
      <w:r w:rsidRPr="00492502">
        <w:rPr>
          <w:rFonts w:eastAsiaTheme="minorHAnsi"/>
          <w:sz w:val="20"/>
          <w:szCs w:val="20"/>
          <w:lang w:val="id-ID"/>
        </w:rPr>
        <w:t>26</w:t>
      </w:r>
      <w:r w:rsidRPr="00492502">
        <w:rPr>
          <w:rFonts w:eastAsiaTheme="minorHAnsi"/>
          <w:color w:val="000000"/>
          <w:sz w:val="20"/>
          <w:szCs w:val="20"/>
          <w:lang w:val="id-ID"/>
        </w:rPr>
        <w:t>.</w:t>
      </w:r>
      <w:r w:rsidRPr="00492502">
        <w:rPr>
          <w:sz w:val="20"/>
          <w:szCs w:val="20"/>
        </w:rPr>
        <w:t xml:space="preserve">  </w:t>
      </w:r>
    </w:p>
  </w:footnote>
  <w:footnote w:id="19">
    <w:p w14:paraId="64AF27D4" w14:textId="3BFC2EBA" w:rsidR="001C05A7" w:rsidRPr="00C50312" w:rsidRDefault="001C05A7" w:rsidP="00BF0453">
      <w:pPr>
        <w:shd w:val="clear" w:color="auto" w:fill="FFFFFF"/>
        <w:jc w:val="both"/>
        <w:rPr>
          <w:sz w:val="20"/>
          <w:szCs w:val="20"/>
          <w:lang w:val="id-ID" w:eastAsia="id-ID"/>
        </w:rPr>
      </w:pPr>
      <w:r w:rsidRPr="00C50312">
        <w:rPr>
          <w:rStyle w:val="FootnoteReference"/>
          <w:sz w:val="20"/>
          <w:szCs w:val="20"/>
        </w:rPr>
        <w:footnoteRef/>
      </w:r>
      <w:r w:rsidR="00BF0453">
        <w:rPr>
          <w:rFonts w:eastAsiaTheme="minorHAnsi"/>
          <w:sz w:val="20"/>
          <w:szCs w:val="20"/>
        </w:rPr>
        <w:t xml:space="preserve"> </w:t>
      </w:r>
      <w:r w:rsidRPr="00C50312">
        <w:rPr>
          <w:rFonts w:eastAsiaTheme="minorHAnsi"/>
          <w:sz w:val="20"/>
          <w:szCs w:val="20"/>
          <w:lang w:val="id-ID"/>
        </w:rPr>
        <w:t>Rossi Suparman</w:t>
      </w:r>
      <w:r>
        <w:rPr>
          <w:rFonts w:eastAsiaTheme="minorHAnsi"/>
          <w:sz w:val="20"/>
          <w:szCs w:val="20"/>
          <w:lang w:val="id-ID"/>
        </w:rPr>
        <w:t xml:space="preserve">, </w:t>
      </w:r>
      <w:r>
        <w:rPr>
          <w:rFonts w:eastAsiaTheme="minorHAnsi"/>
          <w:i/>
          <w:sz w:val="20"/>
          <w:szCs w:val="20"/>
          <w:lang w:val="id-ID"/>
        </w:rPr>
        <w:t xml:space="preserve">Perlindungan Hukum dan Tanggung Jawab Rumah Sakit Terhadap Dokter Dalam Sengketa Medis, </w:t>
      </w:r>
      <w:r w:rsidRPr="00C50312">
        <w:rPr>
          <w:rFonts w:eastAsiaTheme="minorHAnsi"/>
          <w:sz w:val="20"/>
          <w:szCs w:val="20"/>
          <w:lang w:val="id-ID"/>
        </w:rPr>
        <w:t xml:space="preserve">Syiar Hukum Jurnal </w:t>
      </w:r>
      <w:r w:rsidR="005B188F">
        <w:rPr>
          <w:rFonts w:eastAsiaTheme="minorHAnsi"/>
          <w:sz w:val="20"/>
          <w:szCs w:val="20"/>
          <w:lang w:val="id-ID"/>
        </w:rPr>
        <w:t xml:space="preserve"> </w:t>
      </w:r>
      <w:r w:rsidRPr="00C50312">
        <w:rPr>
          <w:rFonts w:eastAsiaTheme="minorHAnsi"/>
          <w:sz w:val="20"/>
          <w:szCs w:val="20"/>
          <w:lang w:val="id-ID"/>
        </w:rPr>
        <w:t xml:space="preserve"> Hukum</w:t>
      </w:r>
      <w:r>
        <w:rPr>
          <w:rFonts w:eastAsiaTheme="minorHAnsi"/>
          <w:sz w:val="20"/>
          <w:szCs w:val="20"/>
          <w:lang w:val="id-ID"/>
        </w:rPr>
        <w:t>,</w:t>
      </w:r>
      <w:r w:rsidRPr="00C50312">
        <w:rPr>
          <w:rFonts w:eastAsiaTheme="minorHAnsi"/>
          <w:sz w:val="20"/>
          <w:szCs w:val="20"/>
          <w:lang w:val="id-ID"/>
        </w:rPr>
        <w:t xml:space="preserve"> Volume 17 Nomor 2</w:t>
      </w:r>
      <w:r>
        <w:rPr>
          <w:rFonts w:eastAsiaTheme="minorHAnsi"/>
          <w:sz w:val="20"/>
          <w:szCs w:val="20"/>
          <w:lang w:val="id-ID"/>
        </w:rPr>
        <w:t>, h</w:t>
      </w:r>
      <w:r w:rsidRPr="00C50312">
        <w:rPr>
          <w:rFonts w:eastAsiaTheme="minorHAnsi"/>
          <w:sz w:val="20"/>
          <w:szCs w:val="20"/>
          <w:lang w:val="id-ID"/>
        </w:rPr>
        <w:t xml:space="preserve">alaman </w:t>
      </w:r>
      <w:r w:rsidRPr="00C50312">
        <w:rPr>
          <w:sz w:val="20"/>
          <w:szCs w:val="20"/>
          <w:lang w:val="id-ID"/>
        </w:rPr>
        <w:t>209</w:t>
      </w:r>
      <w:r>
        <w:rPr>
          <w:sz w:val="20"/>
          <w:szCs w:val="20"/>
          <w:lang w:val="id-ID"/>
        </w:rPr>
        <w:t>.</w:t>
      </w:r>
      <w:r w:rsidRPr="00C50312">
        <w:rPr>
          <w:sz w:val="20"/>
          <w:szCs w:val="20"/>
          <w:lang w:val="id-ID"/>
        </w:rPr>
        <w:t xml:space="preserve"> </w:t>
      </w:r>
    </w:p>
  </w:footnote>
  <w:footnote w:id="20">
    <w:p w14:paraId="0492451D" w14:textId="54996C60" w:rsidR="0047373C" w:rsidRPr="00DC2C70" w:rsidRDefault="0047373C" w:rsidP="00BF0453">
      <w:pPr>
        <w:shd w:val="clear" w:color="auto" w:fill="FFFFFF"/>
        <w:jc w:val="both"/>
        <w:rPr>
          <w:sz w:val="20"/>
          <w:szCs w:val="20"/>
          <w:lang w:eastAsia="id-ID"/>
        </w:rPr>
      </w:pPr>
      <w:r w:rsidRPr="006A2723">
        <w:rPr>
          <w:rStyle w:val="FootnoteReference"/>
          <w:sz w:val="20"/>
          <w:szCs w:val="20"/>
        </w:rPr>
        <w:footnoteRef/>
      </w:r>
      <w:r w:rsidR="00BF0453">
        <w:rPr>
          <w:bCs/>
          <w:sz w:val="20"/>
          <w:szCs w:val="20"/>
        </w:rPr>
        <w:t xml:space="preserve"> </w:t>
      </w:r>
      <w:r w:rsidRPr="006A2723">
        <w:rPr>
          <w:bCs/>
          <w:sz w:val="20"/>
          <w:szCs w:val="20"/>
        </w:rPr>
        <w:t xml:space="preserve">Billy </w:t>
      </w:r>
      <w:proofErr w:type="spellStart"/>
      <w:r w:rsidRPr="006A2723">
        <w:rPr>
          <w:bCs/>
          <w:sz w:val="20"/>
          <w:szCs w:val="20"/>
        </w:rPr>
        <w:t>Imanuel</w:t>
      </w:r>
      <w:proofErr w:type="spellEnd"/>
      <w:r w:rsidRPr="006A2723">
        <w:rPr>
          <w:bCs/>
          <w:sz w:val="20"/>
          <w:szCs w:val="20"/>
        </w:rPr>
        <w:t xml:space="preserve"> </w:t>
      </w:r>
      <w:proofErr w:type="spellStart"/>
      <w:r w:rsidRPr="006A2723">
        <w:rPr>
          <w:bCs/>
          <w:sz w:val="20"/>
          <w:szCs w:val="20"/>
        </w:rPr>
        <w:t>Mingkid</w:t>
      </w:r>
      <w:proofErr w:type="spellEnd"/>
      <w:r>
        <w:rPr>
          <w:bCs/>
          <w:sz w:val="20"/>
          <w:szCs w:val="20"/>
          <w:lang w:val="id-ID"/>
        </w:rPr>
        <w:t xml:space="preserve">, </w:t>
      </w:r>
      <w:r>
        <w:rPr>
          <w:bCs/>
          <w:i/>
          <w:sz w:val="20"/>
          <w:szCs w:val="20"/>
          <w:lang w:val="id-ID"/>
        </w:rPr>
        <w:t xml:space="preserve">Implikasi Yuridis Pasal 46 UU No. 44 Tahun 2009 Tentang Rumah Sakit Terhadap Kelalaian Yang Dilakukan Tenaga Kesehatan Dalam Hal ini Tenaga Medis, </w:t>
      </w:r>
      <w:r w:rsidRPr="006A2723">
        <w:rPr>
          <w:rFonts w:eastAsiaTheme="minorHAnsi"/>
          <w:iCs/>
          <w:color w:val="000000"/>
          <w:sz w:val="20"/>
          <w:szCs w:val="20"/>
          <w:lang w:val="id-ID"/>
        </w:rPr>
        <w:t xml:space="preserve">Lex Et Societatis </w:t>
      </w:r>
      <w:r>
        <w:rPr>
          <w:rFonts w:eastAsiaTheme="minorHAnsi"/>
          <w:color w:val="000000"/>
          <w:sz w:val="20"/>
          <w:szCs w:val="20"/>
          <w:lang w:val="id-ID"/>
        </w:rPr>
        <w:t xml:space="preserve">Vol. VIII/No. 1/Jan-Mar/2020, </w:t>
      </w:r>
      <w:r>
        <w:rPr>
          <w:rFonts w:eastAsiaTheme="minorHAnsi"/>
          <w:sz w:val="20"/>
          <w:szCs w:val="20"/>
          <w:lang w:val="id-ID"/>
        </w:rPr>
        <w:t>halaman 55</w:t>
      </w:r>
      <w:r w:rsidRPr="00492502">
        <w:rPr>
          <w:rFonts w:eastAsiaTheme="minorHAnsi"/>
          <w:color w:val="000000"/>
          <w:sz w:val="20"/>
          <w:szCs w:val="20"/>
          <w:lang w:val="id-ID"/>
        </w:rPr>
        <w:t>.</w:t>
      </w:r>
      <w:r w:rsidRPr="00492502">
        <w:rPr>
          <w:sz w:val="20"/>
          <w:szCs w:val="20"/>
        </w:rPr>
        <w:t xml:space="preserve">  </w:t>
      </w:r>
    </w:p>
  </w:footnote>
  <w:footnote w:id="21">
    <w:p w14:paraId="3445EE55" w14:textId="1CDF7618" w:rsidR="00667532" w:rsidRPr="0047373C" w:rsidRDefault="00667532" w:rsidP="00BF0453">
      <w:pPr>
        <w:pStyle w:val="ListParagraph"/>
        <w:ind w:left="0"/>
        <w:jc w:val="both"/>
        <w:rPr>
          <w:rFonts w:eastAsiaTheme="minorHAnsi"/>
          <w:bCs/>
          <w:sz w:val="20"/>
          <w:szCs w:val="20"/>
          <w:lang w:val="id-ID"/>
        </w:rPr>
      </w:pPr>
      <w:r w:rsidRPr="006A2723">
        <w:rPr>
          <w:rStyle w:val="FootnoteReference"/>
          <w:sz w:val="20"/>
          <w:szCs w:val="20"/>
        </w:rPr>
        <w:footnoteRef/>
      </w:r>
      <w:r w:rsidR="00BF0453">
        <w:rPr>
          <w:rFonts w:eastAsiaTheme="minorHAnsi"/>
          <w:iCs/>
          <w:sz w:val="20"/>
          <w:szCs w:val="20"/>
        </w:rPr>
        <w:t xml:space="preserve"> </w:t>
      </w:r>
      <w:r w:rsidR="0047373C" w:rsidRPr="00E40AAF">
        <w:rPr>
          <w:rFonts w:eastAsiaTheme="minorHAnsi"/>
          <w:iCs/>
          <w:sz w:val="20"/>
          <w:szCs w:val="20"/>
          <w:lang w:val="id-ID"/>
        </w:rPr>
        <w:t>Ulil Kholili</w:t>
      </w:r>
      <w:r w:rsidR="0047373C" w:rsidRPr="00E40AAF">
        <w:rPr>
          <w:rFonts w:eastAsiaTheme="minorHAnsi"/>
          <w:i/>
          <w:iCs/>
          <w:sz w:val="20"/>
          <w:szCs w:val="20"/>
          <w:lang w:val="id-ID"/>
        </w:rPr>
        <w:t xml:space="preserve">, Pengenalan Ilmu Rekam Medis Pada Masyarakat Serta Kewajiban Tenaga Kesehatan di Rumah Sakit, </w:t>
      </w:r>
      <w:r w:rsidR="0047373C" w:rsidRPr="00E40AAF">
        <w:rPr>
          <w:rFonts w:eastAsiaTheme="minorHAnsi"/>
          <w:sz w:val="20"/>
          <w:szCs w:val="20"/>
          <w:lang w:val="id-ID"/>
        </w:rPr>
        <w:t>Jurnal Kesehatan Komunitas, Vol.1, No.2, Mei 2011, halaman 63.</w:t>
      </w:r>
    </w:p>
  </w:footnote>
  <w:footnote w:id="22">
    <w:p w14:paraId="30E5CCBF" w14:textId="108F149B" w:rsidR="00273636" w:rsidRPr="00BF0453" w:rsidRDefault="00273636" w:rsidP="00BF0453">
      <w:pPr>
        <w:jc w:val="both"/>
        <w:rPr>
          <w:rFonts w:eastAsiaTheme="minorHAnsi"/>
          <w:bCs/>
          <w:sz w:val="20"/>
          <w:szCs w:val="20"/>
          <w:lang w:val="id-ID"/>
        </w:rPr>
      </w:pPr>
      <w:r w:rsidRPr="00E40AAF">
        <w:rPr>
          <w:rStyle w:val="FootnoteReference"/>
          <w:sz w:val="20"/>
          <w:szCs w:val="20"/>
        </w:rPr>
        <w:footnoteRef/>
      </w:r>
      <w:r w:rsidR="00730B14" w:rsidRPr="00BF0453">
        <w:rPr>
          <w:rFonts w:eastAsiaTheme="minorHAnsi"/>
          <w:i/>
          <w:iCs/>
          <w:sz w:val="20"/>
          <w:szCs w:val="20"/>
          <w:lang w:val="id-ID"/>
        </w:rPr>
        <w:t>Ibid</w:t>
      </w:r>
      <w:r w:rsidRPr="00BF0453">
        <w:rPr>
          <w:rFonts w:eastAsiaTheme="minorHAnsi"/>
          <w:bCs/>
          <w:i/>
          <w:sz w:val="20"/>
          <w:szCs w:val="20"/>
          <w:lang w:val="id-ID"/>
        </w:rPr>
        <w:t xml:space="preserve">, </w:t>
      </w:r>
      <w:r w:rsidRPr="00BF0453">
        <w:rPr>
          <w:rFonts w:eastAsiaTheme="minorHAnsi"/>
          <w:bCs/>
          <w:sz w:val="20"/>
          <w:szCs w:val="20"/>
          <w:lang w:val="id-ID"/>
        </w:rPr>
        <w:t>halaman 71.</w:t>
      </w:r>
    </w:p>
  </w:footnote>
  <w:footnote w:id="23">
    <w:p w14:paraId="6BB05CE8" w14:textId="46F73CB6" w:rsidR="003428E1" w:rsidRPr="00C91B5F" w:rsidRDefault="003428E1" w:rsidP="00BF0453">
      <w:pPr>
        <w:shd w:val="clear" w:color="auto" w:fill="FFFFFF"/>
        <w:jc w:val="both"/>
        <w:rPr>
          <w:sz w:val="20"/>
          <w:szCs w:val="20"/>
          <w:lang w:val="id-ID" w:eastAsia="id-ID"/>
        </w:rPr>
      </w:pPr>
      <w:r w:rsidRPr="00C91B5F">
        <w:rPr>
          <w:rStyle w:val="FootnoteReference"/>
          <w:sz w:val="20"/>
          <w:szCs w:val="20"/>
        </w:rPr>
        <w:footnoteRef/>
      </w:r>
      <w:r w:rsidR="00BF0453">
        <w:rPr>
          <w:rFonts w:eastAsiaTheme="minorHAnsi"/>
          <w:bCs/>
          <w:color w:val="000000"/>
          <w:sz w:val="20"/>
          <w:szCs w:val="20"/>
        </w:rPr>
        <w:t xml:space="preserve"> </w:t>
      </w:r>
      <w:r w:rsidRPr="00C91B5F">
        <w:rPr>
          <w:rFonts w:eastAsiaTheme="minorHAnsi"/>
          <w:bCs/>
          <w:color w:val="000000"/>
          <w:sz w:val="20"/>
          <w:szCs w:val="20"/>
          <w:lang w:val="id-ID"/>
        </w:rPr>
        <w:t>Achmad Busro</w:t>
      </w:r>
      <w:r w:rsidRPr="00C91B5F">
        <w:rPr>
          <w:bCs/>
          <w:sz w:val="20"/>
          <w:szCs w:val="20"/>
        </w:rPr>
        <w:t xml:space="preserve">, </w:t>
      </w:r>
      <w:r w:rsidRPr="003B7C2E">
        <w:rPr>
          <w:rFonts w:eastAsiaTheme="minorHAnsi"/>
          <w:bCs/>
          <w:i/>
          <w:color w:val="000000"/>
          <w:sz w:val="20"/>
          <w:szCs w:val="20"/>
          <w:lang w:val="id-ID"/>
        </w:rPr>
        <w:t>Aspek Hukum Persetujuan Tindakan Medis (</w:t>
      </w:r>
      <w:r w:rsidRPr="003B7C2E">
        <w:rPr>
          <w:rFonts w:eastAsiaTheme="minorHAnsi"/>
          <w:bCs/>
          <w:i/>
          <w:iCs/>
          <w:color w:val="000000"/>
          <w:sz w:val="20"/>
          <w:szCs w:val="20"/>
          <w:lang w:val="id-ID"/>
        </w:rPr>
        <w:t>Inform Consent</w:t>
      </w:r>
      <w:r w:rsidRPr="003B7C2E">
        <w:rPr>
          <w:rFonts w:eastAsiaTheme="minorHAnsi"/>
          <w:bCs/>
          <w:i/>
          <w:color w:val="000000"/>
          <w:sz w:val="20"/>
          <w:szCs w:val="20"/>
          <w:lang w:val="id-ID"/>
        </w:rPr>
        <w:t>)</w:t>
      </w:r>
      <w:r w:rsidRPr="00C91B5F">
        <w:rPr>
          <w:bCs/>
          <w:i/>
          <w:sz w:val="20"/>
          <w:szCs w:val="20"/>
        </w:rPr>
        <w:t xml:space="preserve"> </w:t>
      </w:r>
      <w:proofErr w:type="spellStart"/>
      <w:r w:rsidRPr="00C91B5F">
        <w:rPr>
          <w:bCs/>
          <w:i/>
          <w:sz w:val="20"/>
          <w:szCs w:val="20"/>
        </w:rPr>
        <w:t>Dalam</w:t>
      </w:r>
      <w:proofErr w:type="spellEnd"/>
      <w:r w:rsidRPr="00C91B5F">
        <w:rPr>
          <w:bCs/>
          <w:i/>
          <w:sz w:val="20"/>
          <w:szCs w:val="20"/>
        </w:rPr>
        <w:t xml:space="preserve"> </w:t>
      </w:r>
      <w:proofErr w:type="spellStart"/>
      <w:r w:rsidRPr="00C91B5F">
        <w:rPr>
          <w:bCs/>
          <w:i/>
          <w:sz w:val="20"/>
          <w:szCs w:val="20"/>
        </w:rPr>
        <w:t>Pelayanan</w:t>
      </w:r>
      <w:proofErr w:type="spellEnd"/>
      <w:r w:rsidRPr="00C91B5F">
        <w:rPr>
          <w:bCs/>
          <w:i/>
          <w:sz w:val="20"/>
          <w:szCs w:val="20"/>
        </w:rPr>
        <w:t xml:space="preserve"> </w:t>
      </w:r>
      <w:proofErr w:type="spellStart"/>
      <w:r w:rsidRPr="00C91B5F">
        <w:rPr>
          <w:bCs/>
          <w:i/>
          <w:sz w:val="20"/>
          <w:szCs w:val="20"/>
        </w:rPr>
        <w:t>Kesehatan</w:t>
      </w:r>
      <w:proofErr w:type="spellEnd"/>
      <w:r w:rsidRPr="00C91B5F">
        <w:rPr>
          <w:bCs/>
          <w:sz w:val="20"/>
          <w:szCs w:val="20"/>
        </w:rPr>
        <w:t>, Law &amp; Justice Journal, Vol 1, No 1, November 2018</w:t>
      </w:r>
      <w:r>
        <w:rPr>
          <w:rFonts w:eastAsiaTheme="minorHAnsi"/>
          <w:sz w:val="20"/>
          <w:szCs w:val="20"/>
          <w:lang w:val="id-ID"/>
        </w:rPr>
        <w:t>, halaman 13</w:t>
      </w:r>
      <w:r w:rsidRPr="00C91B5F">
        <w:rPr>
          <w:rFonts w:eastAsiaTheme="minorHAnsi"/>
          <w:sz w:val="20"/>
          <w:szCs w:val="20"/>
          <w:lang w:val="id-ID"/>
        </w:rPr>
        <w:t>.</w:t>
      </w:r>
      <w:r w:rsidRPr="00C91B5F">
        <w:rPr>
          <w:sz w:val="20"/>
          <w:szCs w:val="20"/>
          <w:lang w:val="id-ID"/>
        </w:rPr>
        <w:t xml:space="preserve"> </w:t>
      </w:r>
    </w:p>
  </w:footnote>
  <w:footnote w:id="24">
    <w:p w14:paraId="01FEBF15" w14:textId="277E5FD9" w:rsidR="003B7C2E" w:rsidRPr="00C91B5F" w:rsidRDefault="003B7C2E" w:rsidP="00BF0453">
      <w:pPr>
        <w:shd w:val="clear" w:color="auto" w:fill="FFFFFF"/>
        <w:jc w:val="both"/>
        <w:rPr>
          <w:sz w:val="20"/>
          <w:szCs w:val="20"/>
          <w:lang w:val="id-ID" w:eastAsia="id-ID"/>
        </w:rPr>
      </w:pPr>
      <w:r w:rsidRPr="00C91B5F">
        <w:rPr>
          <w:rStyle w:val="FootnoteReference"/>
          <w:sz w:val="20"/>
          <w:szCs w:val="20"/>
        </w:rPr>
        <w:footnoteRef/>
      </w:r>
      <w:r w:rsidR="003428E1" w:rsidRPr="003428E1">
        <w:rPr>
          <w:rFonts w:eastAsiaTheme="minorHAnsi"/>
          <w:bCs/>
          <w:i/>
          <w:color w:val="000000"/>
          <w:sz w:val="20"/>
          <w:szCs w:val="20"/>
          <w:lang w:val="id-ID"/>
        </w:rPr>
        <w:t>Ibid</w:t>
      </w:r>
      <w:r w:rsidR="003428E1">
        <w:rPr>
          <w:rFonts w:eastAsiaTheme="minorHAnsi"/>
          <w:bCs/>
          <w:color w:val="000000"/>
          <w:sz w:val="20"/>
          <w:szCs w:val="20"/>
          <w:lang w:val="id-ID"/>
        </w:rPr>
        <w:t xml:space="preserve">, </w:t>
      </w:r>
      <w:r w:rsidR="003428E1">
        <w:rPr>
          <w:rFonts w:eastAsiaTheme="minorHAnsi"/>
          <w:sz w:val="20"/>
          <w:szCs w:val="20"/>
          <w:lang w:val="id-ID"/>
        </w:rPr>
        <w:t xml:space="preserve">halaman </w:t>
      </w:r>
      <w:r w:rsidRPr="00C91B5F">
        <w:rPr>
          <w:rFonts w:eastAsiaTheme="minorHAnsi"/>
          <w:sz w:val="20"/>
          <w:szCs w:val="20"/>
          <w:lang w:val="id-ID"/>
        </w:rPr>
        <w:t>14.</w:t>
      </w:r>
      <w:r w:rsidRPr="00C91B5F">
        <w:rPr>
          <w:sz w:val="20"/>
          <w:szCs w:val="20"/>
          <w:lang w:val="id-ID"/>
        </w:rPr>
        <w:t xml:space="preserve"> </w:t>
      </w:r>
    </w:p>
  </w:footnote>
  <w:footnote w:id="25">
    <w:p w14:paraId="59A4DEC3" w14:textId="15E0E91D" w:rsidR="00F20D19" w:rsidRPr="003A69F7" w:rsidRDefault="00F20D19" w:rsidP="00BF0453">
      <w:pPr>
        <w:pStyle w:val="ListParagraph"/>
        <w:ind w:left="0"/>
        <w:jc w:val="both"/>
        <w:rPr>
          <w:rFonts w:eastAsiaTheme="minorHAnsi"/>
          <w:bCs/>
          <w:sz w:val="20"/>
          <w:szCs w:val="20"/>
          <w:lang w:val="id-ID"/>
        </w:rPr>
      </w:pPr>
      <w:r w:rsidRPr="003A69F7">
        <w:rPr>
          <w:rStyle w:val="FootnoteReference"/>
          <w:sz w:val="20"/>
          <w:szCs w:val="20"/>
        </w:rPr>
        <w:footnoteRef/>
      </w:r>
      <w:r w:rsidR="00BF0453">
        <w:rPr>
          <w:sz w:val="20"/>
          <w:szCs w:val="20"/>
        </w:rPr>
        <w:t xml:space="preserve"> </w:t>
      </w:r>
      <w:proofErr w:type="spellStart"/>
      <w:r w:rsidR="003A69F7" w:rsidRPr="003A69F7">
        <w:rPr>
          <w:sz w:val="20"/>
          <w:szCs w:val="20"/>
        </w:rPr>
        <w:t>Wahyudi</w:t>
      </w:r>
      <w:proofErr w:type="spellEnd"/>
      <w:r w:rsidR="003A69F7" w:rsidRPr="003A69F7">
        <w:rPr>
          <w:sz w:val="20"/>
          <w:szCs w:val="20"/>
        </w:rPr>
        <w:t xml:space="preserve">, </w:t>
      </w:r>
      <w:proofErr w:type="spellStart"/>
      <w:r w:rsidR="003A69F7" w:rsidRPr="003A69F7">
        <w:rPr>
          <w:sz w:val="20"/>
          <w:szCs w:val="20"/>
        </w:rPr>
        <w:t>Dhita</w:t>
      </w:r>
      <w:proofErr w:type="spellEnd"/>
      <w:r w:rsidR="003A69F7" w:rsidRPr="003A69F7">
        <w:rPr>
          <w:sz w:val="20"/>
          <w:szCs w:val="20"/>
        </w:rPr>
        <w:t xml:space="preserve"> </w:t>
      </w:r>
      <w:proofErr w:type="spellStart"/>
      <w:r w:rsidR="003A69F7" w:rsidRPr="003A69F7">
        <w:rPr>
          <w:sz w:val="20"/>
          <w:szCs w:val="20"/>
        </w:rPr>
        <w:t>Annisa</w:t>
      </w:r>
      <w:proofErr w:type="spellEnd"/>
      <w:r w:rsidR="003A69F7" w:rsidRPr="003A69F7">
        <w:rPr>
          <w:sz w:val="20"/>
          <w:szCs w:val="20"/>
        </w:rPr>
        <w:t xml:space="preserve">, </w:t>
      </w:r>
      <w:proofErr w:type="spellStart"/>
      <w:r w:rsidR="003A69F7" w:rsidRPr="004B2F5B">
        <w:rPr>
          <w:i/>
          <w:sz w:val="20"/>
          <w:szCs w:val="20"/>
        </w:rPr>
        <w:t>Analisis</w:t>
      </w:r>
      <w:proofErr w:type="spellEnd"/>
      <w:r w:rsidR="003A69F7" w:rsidRPr="004B2F5B">
        <w:rPr>
          <w:i/>
          <w:sz w:val="20"/>
          <w:szCs w:val="20"/>
        </w:rPr>
        <w:t xml:space="preserve"> Informed Consent </w:t>
      </w:r>
      <w:proofErr w:type="spellStart"/>
      <w:r w:rsidR="003A69F7" w:rsidRPr="004B2F5B">
        <w:rPr>
          <w:i/>
          <w:sz w:val="20"/>
          <w:szCs w:val="20"/>
        </w:rPr>
        <w:t>Terhadap</w:t>
      </w:r>
      <w:proofErr w:type="spellEnd"/>
      <w:r w:rsidR="003A69F7" w:rsidRPr="004B2F5B">
        <w:rPr>
          <w:i/>
          <w:sz w:val="20"/>
          <w:szCs w:val="20"/>
        </w:rPr>
        <w:t xml:space="preserve"> </w:t>
      </w:r>
      <w:proofErr w:type="spellStart"/>
      <w:r w:rsidR="003A69F7" w:rsidRPr="004B2F5B">
        <w:rPr>
          <w:i/>
          <w:sz w:val="20"/>
          <w:szCs w:val="20"/>
        </w:rPr>
        <w:t>Perlindungan</w:t>
      </w:r>
      <w:proofErr w:type="spellEnd"/>
      <w:r w:rsidR="003A69F7" w:rsidRPr="004B2F5B">
        <w:rPr>
          <w:i/>
          <w:sz w:val="20"/>
          <w:szCs w:val="20"/>
        </w:rPr>
        <w:t xml:space="preserve"> </w:t>
      </w:r>
      <w:proofErr w:type="spellStart"/>
      <w:r w:rsidR="003A69F7" w:rsidRPr="004B2F5B">
        <w:rPr>
          <w:i/>
          <w:sz w:val="20"/>
          <w:szCs w:val="20"/>
        </w:rPr>
        <w:t>Hukum</w:t>
      </w:r>
      <w:proofErr w:type="spellEnd"/>
      <w:r w:rsidR="003A69F7" w:rsidRPr="004B2F5B">
        <w:rPr>
          <w:i/>
          <w:sz w:val="20"/>
          <w:szCs w:val="20"/>
        </w:rPr>
        <w:t xml:space="preserve"> </w:t>
      </w:r>
      <w:proofErr w:type="spellStart"/>
      <w:r w:rsidR="003A69F7" w:rsidRPr="004B2F5B">
        <w:rPr>
          <w:i/>
          <w:sz w:val="20"/>
          <w:szCs w:val="20"/>
        </w:rPr>
        <w:t>Tenaga</w:t>
      </w:r>
      <w:proofErr w:type="spellEnd"/>
      <w:r w:rsidR="003A69F7" w:rsidRPr="004B2F5B">
        <w:rPr>
          <w:i/>
          <w:sz w:val="20"/>
          <w:szCs w:val="20"/>
        </w:rPr>
        <w:t xml:space="preserve"> </w:t>
      </w:r>
      <w:proofErr w:type="spellStart"/>
      <w:r w:rsidR="003A69F7" w:rsidRPr="004B2F5B">
        <w:rPr>
          <w:i/>
          <w:sz w:val="20"/>
          <w:szCs w:val="20"/>
        </w:rPr>
        <w:t>Kesehatan</w:t>
      </w:r>
      <w:proofErr w:type="spellEnd"/>
      <w:r w:rsidR="003A69F7" w:rsidRPr="004B2F5B">
        <w:rPr>
          <w:i/>
          <w:sz w:val="20"/>
          <w:szCs w:val="20"/>
        </w:rPr>
        <w:t xml:space="preserve"> Di </w:t>
      </w:r>
      <w:proofErr w:type="spellStart"/>
      <w:r w:rsidR="003A69F7" w:rsidRPr="004B2F5B">
        <w:rPr>
          <w:i/>
          <w:sz w:val="20"/>
          <w:szCs w:val="20"/>
        </w:rPr>
        <w:t>Rumah</w:t>
      </w:r>
      <w:proofErr w:type="spellEnd"/>
      <w:r w:rsidR="003A69F7" w:rsidRPr="004B2F5B">
        <w:rPr>
          <w:i/>
          <w:sz w:val="20"/>
          <w:szCs w:val="20"/>
        </w:rPr>
        <w:t xml:space="preserve"> </w:t>
      </w:r>
      <w:proofErr w:type="spellStart"/>
      <w:r w:rsidR="003A69F7" w:rsidRPr="004B2F5B">
        <w:rPr>
          <w:i/>
          <w:sz w:val="20"/>
          <w:szCs w:val="20"/>
        </w:rPr>
        <w:t>Sakit</w:t>
      </w:r>
      <w:proofErr w:type="spellEnd"/>
      <w:r w:rsidR="003A69F7" w:rsidRPr="004B2F5B">
        <w:rPr>
          <w:i/>
          <w:sz w:val="20"/>
          <w:szCs w:val="20"/>
        </w:rPr>
        <w:t xml:space="preserve"> </w:t>
      </w:r>
      <w:proofErr w:type="spellStart"/>
      <w:r w:rsidR="003A69F7" w:rsidRPr="004B2F5B">
        <w:rPr>
          <w:i/>
          <w:sz w:val="20"/>
          <w:szCs w:val="20"/>
        </w:rPr>
        <w:t>Umum</w:t>
      </w:r>
      <w:proofErr w:type="spellEnd"/>
      <w:r w:rsidR="003A69F7" w:rsidRPr="004B2F5B">
        <w:rPr>
          <w:i/>
          <w:sz w:val="20"/>
          <w:szCs w:val="20"/>
        </w:rPr>
        <w:t xml:space="preserve"> Daerah Kota Bandung</w:t>
      </w:r>
      <w:r w:rsidR="003A69F7" w:rsidRPr="003A69F7">
        <w:rPr>
          <w:sz w:val="20"/>
          <w:szCs w:val="20"/>
        </w:rPr>
        <w:t xml:space="preserve">, </w:t>
      </w:r>
      <w:r w:rsidR="003A69F7" w:rsidRPr="003A69F7">
        <w:rPr>
          <w:bCs/>
          <w:sz w:val="20"/>
          <w:szCs w:val="20"/>
        </w:rPr>
        <w:t xml:space="preserve">Res Nullius, </w:t>
      </w:r>
      <w:r w:rsidR="003A69F7" w:rsidRPr="003A69F7">
        <w:rPr>
          <w:sz w:val="20"/>
          <w:szCs w:val="20"/>
        </w:rPr>
        <w:t xml:space="preserve"> Vol. 2 No. 1 </w:t>
      </w:r>
      <w:proofErr w:type="spellStart"/>
      <w:r w:rsidR="003A69F7" w:rsidRPr="003A69F7">
        <w:rPr>
          <w:sz w:val="20"/>
          <w:szCs w:val="20"/>
        </w:rPr>
        <w:t>Januari</w:t>
      </w:r>
      <w:proofErr w:type="spellEnd"/>
      <w:r w:rsidR="003A69F7" w:rsidRPr="003A69F7">
        <w:rPr>
          <w:sz w:val="20"/>
          <w:szCs w:val="20"/>
        </w:rPr>
        <w:t xml:space="preserve"> 2020  ISSN 2656-7261, </w:t>
      </w:r>
      <w:proofErr w:type="spellStart"/>
      <w:r w:rsidR="003A69F7" w:rsidRPr="003A69F7">
        <w:rPr>
          <w:sz w:val="20"/>
          <w:szCs w:val="20"/>
        </w:rPr>
        <w:t>halaman</w:t>
      </w:r>
      <w:proofErr w:type="spellEnd"/>
      <w:r w:rsidR="003A69F7" w:rsidRPr="003A69F7">
        <w:rPr>
          <w:sz w:val="20"/>
          <w:szCs w:val="20"/>
        </w:rPr>
        <w:t xml:space="preserve"> 71.</w:t>
      </w:r>
    </w:p>
  </w:footnote>
  <w:footnote w:id="26">
    <w:p w14:paraId="289A0DCF" w14:textId="1F07AD53" w:rsidR="002A078C" w:rsidRPr="00BF0453" w:rsidRDefault="002A078C" w:rsidP="00BF0453">
      <w:pPr>
        <w:jc w:val="both"/>
        <w:rPr>
          <w:rFonts w:eastAsiaTheme="minorHAnsi"/>
          <w:bCs/>
          <w:sz w:val="20"/>
          <w:szCs w:val="20"/>
          <w:lang w:val="id-ID"/>
        </w:rPr>
      </w:pPr>
      <w:r w:rsidRPr="002A078C">
        <w:rPr>
          <w:rStyle w:val="FootnoteReference"/>
          <w:sz w:val="20"/>
          <w:szCs w:val="20"/>
        </w:rPr>
        <w:footnoteRef/>
      </w:r>
      <w:r w:rsidR="00BF0453">
        <w:rPr>
          <w:sz w:val="20"/>
          <w:szCs w:val="20"/>
        </w:rPr>
        <w:t xml:space="preserve"> </w:t>
      </w:r>
      <w:proofErr w:type="spellStart"/>
      <w:r w:rsidRPr="00BF0453">
        <w:rPr>
          <w:sz w:val="20"/>
          <w:szCs w:val="20"/>
        </w:rPr>
        <w:t>Undang-Undang</w:t>
      </w:r>
      <w:proofErr w:type="spellEnd"/>
      <w:r w:rsidRPr="00BF0453">
        <w:rPr>
          <w:sz w:val="20"/>
          <w:szCs w:val="20"/>
          <w:lang w:val="id-ID"/>
        </w:rPr>
        <w:t xml:space="preserve"> Re</w:t>
      </w:r>
      <w:proofErr w:type="spellStart"/>
      <w:r w:rsidRPr="00BF0453">
        <w:rPr>
          <w:sz w:val="20"/>
          <w:szCs w:val="20"/>
        </w:rPr>
        <w:t>publik</w:t>
      </w:r>
      <w:proofErr w:type="spellEnd"/>
      <w:r w:rsidRPr="00BF0453">
        <w:rPr>
          <w:sz w:val="20"/>
          <w:szCs w:val="20"/>
        </w:rPr>
        <w:t xml:space="preserve"> Indonesia </w:t>
      </w:r>
      <w:proofErr w:type="spellStart"/>
      <w:r w:rsidRPr="00BF0453">
        <w:rPr>
          <w:sz w:val="20"/>
          <w:szCs w:val="20"/>
        </w:rPr>
        <w:t>Nomor</w:t>
      </w:r>
      <w:proofErr w:type="spellEnd"/>
      <w:r w:rsidRPr="00BF0453">
        <w:rPr>
          <w:sz w:val="20"/>
          <w:szCs w:val="20"/>
        </w:rPr>
        <w:t xml:space="preserve"> </w:t>
      </w:r>
      <w:r w:rsidRPr="00BF0453">
        <w:rPr>
          <w:sz w:val="20"/>
          <w:szCs w:val="20"/>
          <w:lang w:val="id-ID"/>
        </w:rPr>
        <w:t>29</w:t>
      </w:r>
      <w:r w:rsidRPr="00BF0453">
        <w:rPr>
          <w:sz w:val="20"/>
          <w:szCs w:val="20"/>
        </w:rPr>
        <w:t xml:space="preserve"> </w:t>
      </w:r>
      <w:proofErr w:type="spellStart"/>
      <w:r w:rsidRPr="00BF0453">
        <w:rPr>
          <w:sz w:val="20"/>
          <w:szCs w:val="20"/>
        </w:rPr>
        <w:t>Tahun</w:t>
      </w:r>
      <w:proofErr w:type="spellEnd"/>
      <w:r w:rsidRPr="00BF0453">
        <w:rPr>
          <w:sz w:val="20"/>
          <w:szCs w:val="20"/>
        </w:rPr>
        <w:t xml:space="preserve"> </w:t>
      </w:r>
      <w:r w:rsidRPr="00BF0453">
        <w:rPr>
          <w:sz w:val="20"/>
          <w:szCs w:val="20"/>
          <w:lang w:val="id-ID"/>
        </w:rPr>
        <w:t>2004</w:t>
      </w:r>
      <w:r w:rsidRPr="00BF0453">
        <w:rPr>
          <w:sz w:val="20"/>
          <w:szCs w:val="20"/>
        </w:rPr>
        <w:t xml:space="preserve"> </w:t>
      </w:r>
      <w:proofErr w:type="spellStart"/>
      <w:r w:rsidRPr="00BF0453">
        <w:rPr>
          <w:sz w:val="20"/>
          <w:szCs w:val="20"/>
        </w:rPr>
        <w:t>Tentang</w:t>
      </w:r>
      <w:proofErr w:type="spellEnd"/>
      <w:r w:rsidRPr="00BF0453">
        <w:rPr>
          <w:sz w:val="20"/>
          <w:szCs w:val="20"/>
        </w:rPr>
        <w:t xml:space="preserve"> </w:t>
      </w:r>
      <w:r w:rsidRPr="00BF0453">
        <w:rPr>
          <w:sz w:val="20"/>
          <w:szCs w:val="20"/>
          <w:lang w:val="id-ID"/>
        </w:rPr>
        <w:t>Praktik Kedokteran.</w:t>
      </w:r>
    </w:p>
  </w:footnote>
  <w:footnote w:id="27">
    <w:p w14:paraId="2B9B50C1" w14:textId="04910373" w:rsidR="0077316E" w:rsidRPr="0077316E" w:rsidRDefault="0077316E" w:rsidP="00BF0453">
      <w:pPr>
        <w:pStyle w:val="ListParagraph"/>
        <w:ind w:left="0"/>
        <w:jc w:val="both"/>
        <w:rPr>
          <w:rFonts w:eastAsiaTheme="minorHAnsi"/>
          <w:bCs/>
          <w:sz w:val="20"/>
          <w:szCs w:val="20"/>
          <w:lang w:val="id-ID"/>
        </w:rPr>
      </w:pPr>
      <w:r w:rsidRPr="003A69F7">
        <w:rPr>
          <w:rStyle w:val="FootnoteReference"/>
          <w:sz w:val="20"/>
          <w:szCs w:val="20"/>
        </w:rPr>
        <w:footnoteRef/>
      </w:r>
      <w:r w:rsidR="00BF0453">
        <w:rPr>
          <w:rFonts w:eastAsiaTheme="minorHAnsi"/>
          <w:bCs/>
          <w:color w:val="363435"/>
          <w:sz w:val="20"/>
          <w:szCs w:val="20"/>
        </w:rPr>
        <w:t xml:space="preserve"> </w:t>
      </w:r>
      <w:r w:rsidRPr="0077316E">
        <w:rPr>
          <w:rFonts w:eastAsiaTheme="minorHAnsi"/>
          <w:bCs/>
          <w:color w:val="363435"/>
          <w:sz w:val="20"/>
          <w:szCs w:val="20"/>
          <w:lang w:val="id-ID"/>
        </w:rPr>
        <w:t>Anny Retnowati</w:t>
      </w:r>
      <w:r>
        <w:rPr>
          <w:rFonts w:eastAsiaTheme="minorHAnsi"/>
          <w:bCs/>
          <w:color w:val="363435"/>
          <w:sz w:val="20"/>
          <w:szCs w:val="20"/>
          <w:lang w:val="id-ID"/>
        </w:rPr>
        <w:t xml:space="preserve">, </w:t>
      </w:r>
      <w:r>
        <w:rPr>
          <w:rFonts w:eastAsiaTheme="minorHAnsi"/>
          <w:bCs/>
          <w:i/>
          <w:color w:val="363435"/>
          <w:sz w:val="20"/>
          <w:szCs w:val="20"/>
          <w:lang w:val="id-ID"/>
        </w:rPr>
        <w:t>Politik Hukum Dalam Menata Rekam Medis Sebagai Sarana Perlindungan Hukum Terhadap Rumah Sakit, Dokter dan Pasien</w:t>
      </w:r>
      <w:r w:rsidR="00591FAF">
        <w:rPr>
          <w:rFonts w:eastAsiaTheme="minorHAnsi"/>
          <w:bCs/>
          <w:i/>
          <w:color w:val="363435"/>
          <w:sz w:val="20"/>
          <w:szCs w:val="20"/>
          <w:lang w:val="id-ID"/>
        </w:rPr>
        <w:t xml:space="preserve">, </w:t>
      </w:r>
      <w:r w:rsidRPr="00591FAF">
        <w:rPr>
          <w:rFonts w:eastAsiaTheme="minorHAnsi"/>
          <w:bCs/>
          <w:iCs/>
          <w:color w:val="363435"/>
          <w:sz w:val="20"/>
          <w:szCs w:val="20"/>
          <w:lang w:val="id-ID"/>
        </w:rPr>
        <w:t xml:space="preserve">Yustisia </w:t>
      </w:r>
      <w:r w:rsidRPr="00591FAF">
        <w:rPr>
          <w:rFonts w:eastAsiaTheme="minorHAnsi"/>
          <w:iCs/>
          <w:color w:val="363435"/>
          <w:sz w:val="20"/>
          <w:szCs w:val="20"/>
          <w:lang w:val="id-ID"/>
        </w:rPr>
        <w:t>Vol.2 No.2 Mei - Agustus 2013, halaman 152</w:t>
      </w:r>
      <w:r w:rsidR="00591FAF" w:rsidRPr="00591FAF">
        <w:rPr>
          <w:rFonts w:eastAsiaTheme="minorHAnsi"/>
          <w:iCs/>
          <w:color w:val="363435"/>
          <w:sz w:val="20"/>
          <w:szCs w:val="20"/>
          <w:lang w:val="id-ID"/>
        </w:rPr>
        <w:t>.</w:t>
      </w:r>
    </w:p>
  </w:footnote>
  <w:footnote w:id="28">
    <w:p w14:paraId="6B20A6BE" w14:textId="4A3E1264" w:rsidR="00DF4964" w:rsidRPr="00014664" w:rsidRDefault="00DF4964" w:rsidP="00BF0453">
      <w:pPr>
        <w:pStyle w:val="ListParagraph"/>
        <w:ind w:left="0"/>
        <w:jc w:val="both"/>
        <w:rPr>
          <w:rFonts w:eastAsiaTheme="minorHAnsi"/>
          <w:sz w:val="20"/>
          <w:szCs w:val="20"/>
          <w:lang w:val="id-ID"/>
        </w:rPr>
      </w:pPr>
      <w:r w:rsidRPr="003A69F7">
        <w:rPr>
          <w:rStyle w:val="FootnoteReference"/>
          <w:sz w:val="20"/>
          <w:szCs w:val="20"/>
        </w:rPr>
        <w:footnoteRef/>
      </w:r>
      <w:r w:rsidR="00BF0453">
        <w:rPr>
          <w:rFonts w:eastAsiaTheme="minorHAnsi"/>
          <w:sz w:val="20"/>
          <w:szCs w:val="20"/>
        </w:rPr>
        <w:t xml:space="preserve"> </w:t>
      </w:r>
      <w:r w:rsidRPr="00014664">
        <w:rPr>
          <w:rFonts w:eastAsiaTheme="minorHAnsi"/>
          <w:sz w:val="20"/>
          <w:szCs w:val="20"/>
          <w:lang w:val="id-ID"/>
        </w:rPr>
        <w:t>Marius Widjajarta</w:t>
      </w:r>
      <w:r w:rsidR="00014664" w:rsidRPr="00014664">
        <w:rPr>
          <w:rFonts w:eastAsiaTheme="minorHAnsi"/>
          <w:sz w:val="20"/>
          <w:szCs w:val="20"/>
          <w:lang w:val="id-ID"/>
        </w:rPr>
        <w:t xml:space="preserve">, </w:t>
      </w:r>
      <w:r w:rsidR="00014664" w:rsidRPr="00014664">
        <w:rPr>
          <w:rFonts w:eastAsiaTheme="minorHAnsi"/>
          <w:i/>
          <w:sz w:val="20"/>
          <w:szCs w:val="20"/>
          <w:lang w:val="id-ID"/>
        </w:rPr>
        <w:t xml:space="preserve">Laporan Akhir Tim Pengkajian Hukum Tentang Hak dan Kewajiban Tenaga Kesehatan, </w:t>
      </w:r>
      <w:r w:rsidRPr="00014664">
        <w:rPr>
          <w:rFonts w:eastAsiaTheme="minorHAnsi"/>
          <w:sz w:val="20"/>
          <w:szCs w:val="20"/>
          <w:lang w:val="id-ID"/>
        </w:rPr>
        <w:t>B</w:t>
      </w:r>
      <w:r w:rsidR="00014664" w:rsidRPr="00014664">
        <w:rPr>
          <w:rFonts w:eastAsiaTheme="minorHAnsi"/>
          <w:sz w:val="20"/>
          <w:szCs w:val="20"/>
          <w:lang w:val="id-ID"/>
        </w:rPr>
        <w:t>adan Pembinaan Hukum Nasional Kementerian Hukum dan Hak Asasi Manusia R.I, Tahun 2011, halaman 73</w:t>
      </w:r>
      <w:r w:rsidRPr="00014664">
        <w:rPr>
          <w:rFonts w:eastAsiaTheme="minorHAnsi"/>
          <w:iCs/>
          <w:color w:val="363435"/>
          <w:sz w:val="20"/>
          <w:szCs w:val="20"/>
          <w:lang w:val="id-ID"/>
        </w:rPr>
        <w:t>.</w:t>
      </w:r>
    </w:p>
  </w:footnote>
  <w:footnote w:id="29">
    <w:p w14:paraId="1ED5B1E2" w14:textId="2E38AF2C" w:rsidR="00DF4964" w:rsidRPr="00BF0453" w:rsidRDefault="00B97877" w:rsidP="00BF0453">
      <w:pPr>
        <w:jc w:val="both"/>
        <w:rPr>
          <w:rFonts w:ascii="Arial,Bold" w:eastAsiaTheme="minorHAnsi" w:hAnsi="Arial,Bold" w:cs="Arial,Bold"/>
          <w:b/>
          <w:bCs/>
          <w:color w:val="363435"/>
          <w:sz w:val="20"/>
          <w:szCs w:val="20"/>
          <w:lang w:val="id-ID"/>
        </w:rPr>
      </w:pPr>
      <w:r w:rsidRPr="003A69F7">
        <w:rPr>
          <w:rStyle w:val="FootnoteReference"/>
          <w:sz w:val="20"/>
          <w:szCs w:val="20"/>
        </w:rPr>
        <w:footnoteRef/>
      </w:r>
      <w:r w:rsidR="00730B14" w:rsidRPr="00BF0453">
        <w:rPr>
          <w:rFonts w:eastAsiaTheme="minorHAnsi"/>
          <w:i/>
          <w:sz w:val="20"/>
          <w:szCs w:val="20"/>
          <w:lang w:val="id-ID"/>
        </w:rPr>
        <w:t>Ibid</w:t>
      </w:r>
      <w:r w:rsidRPr="00BF0453">
        <w:rPr>
          <w:rFonts w:eastAsiaTheme="minorHAnsi"/>
          <w:i/>
          <w:sz w:val="20"/>
          <w:szCs w:val="20"/>
          <w:lang w:val="id-ID"/>
        </w:rPr>
        <w:t xml:space="preserve">, </w:t>
      </w:r>
      <w:r w:rsidR="00DF4964" w:rsidRPr="00BF0453">
        <w:rPr>
          <w:rFonts w:eastAsiaTheme="minorHAnsi"/>
          <w:bCs/>
          <w:color w:val="363435"/>
          <w:sz w:val="20"/>
          <w:szCs w:val="20"/>
          <w:lang w:val="id-ID"/>
        </w:rPr>
        <w:t>halaman 78.</w:t>
      </w:r>
    </w:p>
    <w:p w14:paraId="0715DF2E" w14:textId="77777777" w:rsidR="00DF4964" w:rsidRPr="0077316E" w:rsidRDefault="00DF4964" w:rsidP="00DF4964">
      <w:pPr>
        <w:jc w:val="both"/>
        <w:rPr>
          <w:rFonts w:eastAsiaTheme="minorHAnsi"/>
          <w:bCs/>
          <w:sz w:val="20"/>
          <w:szCs w:val="20"/>
          <w:lang w:val="id-ID"/>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1B076E" w14:textId="46F1D897" w:rsidR="006D5C1D" w:rsidRDefault="006D5C1D">
    <w:pPr>
      <w:pStyle w:val="Header"/>
      <w:rPr>
        <w:rFonts w:ascii="Century Gothic" w:hAnsi="Century Gothic"/>
        <w:sz w:val="20"/>
        <w:szCs w:val="20"/>
      </w:rPr>
    </w:pPr>
  </w:p>
  <w:p w14:paraId="7566A943" w14:textId="77777777" w:rsidR="00F05512" w:rsidRDefault="00F05512" w:rsidP="00F05512">
    <w:pPr>
      <w:pStyle w:val="Header"/>
      <w:rPr>
        <w:sz w:val="22"/>
        <w:szCs w:val="22"/>
      </w:rPr>
    </w:pPr>
  </w:p>
  <w:p w14:paraId="5A92FA70" w14:textId="78D4C6A7" w:rsidR="00F05512" w:rsidRPr="007C6CC2" w:rsidRDefault="00F05512" w:rsidP="00F05512">
    <w:pPr>
      <w:pStyle w:val="Header"/>
      <w:rPr>
        <w:sz w:val="20"/>
        <w:szCs w:val="20"/>
      </w:rPr>
    </w:pPr>
    <w:r w:rsidRPr="007C6CC2">
      <w:rPr>
        <w:sz w:val="20"/>
        <w:szCs w:val="20"/>
      </w:rPr>
      <w:t xml:space="preserve">Smart Law Journal, 2023, </w:t>
    </w:r>
    <w:r w:rsidRPr="007C6CC2">
      <w:rPr>
        <w:sz w:val="20"/>
        <w:szCs w:val="20"/>
        <w:lang w:val="id-ID"/>
      </w:rPr>
      <w:t>2</w:t>
    </w:r>
    <w:r w:rsidRPr="007C6CC2">
      <w:rPr>
        <w:sz w:val="20"/>
        <w:szCs w:val="20"/>
      </w:rPr>
      <w:t xml:space="preserve"> (</w:t>
    </w:r>
    <w:r w:rsidRPr="007C6CC2">
      <w:rPr>
        <w:sz w:val="20"/>
        <w:szCs w:val="20"/>
        <w:lang w:val="id-ID"/>
      </w:rPr>
      <w:t>1</w:t>
    </w:r>
    <w:r w:rsidRPr="007C6CC2">
      <w:rPr>
        <w:sz w:val="20"/>
        <w:szCs w:val="20"/>
      </w:rPr>
      <w:t xml:space="preserve">) </w:t>
    </w:r>
    <w:r w:rsidR="00F30455">
      <w:rPr>
        <w:sz w:val="20"/>
        <w:szCs w:val="20"/>
        <w:lang w:val="id-ID"/>
      </w:rPr>
      <w:t>23</w:t>
    </w:r>
    <w:r w:rsidRPr="007C6CC2">
      <w:rPr>
        <w:sz w:val="20"/>
        <w:szCs w:val="20"/>
      </w:rPr>
      <w:t>-</w:t>
    </w:r>
    <w:r w:rsidR="00F30455">
      <w:rPr>
        <w:sz w:val="20"/>
        <w:szCs w:val="20"/>
        <w:lang w:val="id-ID"/>
      </w:rPr>
      <w:t>35</w:t>
    </w:r>
    <w:r w:rsidRPr="007C6CC2">
      <w:rPr>
        <w:sz w:val="20"/>
        <w:szCs w:val="20"/>
      </w:rPr>
      <w:tab/>
    </w:r>
    <w:r w:rsidRPr="007C6CC2">
      <w:rPr>
        <w:sz w:val="20"/>
        <w:szCs w:val="20"/>
      </w:rPr>
      <w:tab/>
      <w:t>SLJ</w:t>
    </w:r>
    <w:r w:rsidR="00E068BD" w:rsidRPr="007C6CC2">
      <w:rPr>
        <w:sz w:val="20"/>
        <w:szCs w:val="20"/>
      </w:rPr>
      <w:t xml:space="preserve"> 2023</w:t>
    </w:r>
  </w:p>
  <w:p w14:paraId="6EB34D6A" w14:textId="531BDE65" w:rsidR="006D5C1D" w:rsidRPr="007C6CC2" w:rsidRDefault="00F05512" w:rsidP="00F05512">
    <w:pPr>
      <w:pStyle w:val="Header"/>
      <w:rPr>
        <w:sz w:val="20"/>
        <w:szCs w:val="20"/>
      </w:rPr>
    </w:pPr>
    <w:r w:rsidRPr="007C6CC2">
      <w:rPr>
        <w:sz w:val="20"/>
        <w:szCs w:val="20"/>
      </w:rPr>
      <w:t xml:space="preserve">http://stikesyahoedsmg.ac.id/ojs/index.php/slj         </w:t>
    </w:r>
    <w:r w:rsidRPr="007C6CC2">
      <w:rPr>
        <w:sz w:val="20"/>
        <w:szCs w:val="20"/>
      </w:rPr>
      <w:tab/>
    </w:r>
    <w:r w:rsidR="007C6CC2">
      <w:rPr>
        <w:sz w:val="20"/>
        <w:szCs w:val="20"/>
      </w:rPr>
      <w:tab/>
    </w:r>
    <w:proofErr w:type="spellStart"/>
    <w:r w:rsidRPr="007C6CC2">
      <w:rPr>
        <w:sz w:val="20"/>
        <w:szCs w:val="20"/>
      </w:rPr>
      <w:t>pISSN</w:t>
    </w:r>
    <w:proofErr w:type="spellEnd"/>
    <w:r w:rsidRPr="007C6CC2">
      <w:rPr>
        <w:sz w:val="20"/>
        <w:szCs w:val="20"/>
      </w:rPr>
      <w:t xml:space="preserve"> 2830-6430; </w:t>
    </w:r>
    <w:proofErr w:type="spellStart"/>
    <w:r w:rsidRPr="007C6CC2">
      <w:rPr>
        <w:sz w:val="20"/>
        <w:szCs w:val="20"/>
      </w:rPr>
      <w:t>eISSN</w:t>
    </w:r>
    <w:proofErr w:type="spellEnd"/>
    <w:r w:rsidRPr="007C6CC2">
      <w:rPr>
        <w:sz w:val="20"/>
        <w:szCs w:val="20"/>
      </w:rPr>
      <w:t xml:space="preserve"> 2830-683X</w:t>
    </w:r>
  </w:p>
  <w:p w14:paraId="017CA185" w14:textId="12D03164" w:rsidR="006D5C1D" w:rsidRPr="00F3271C" w:rsidRDefault="006D5C1D" w:rsidP="00F3271C">
    <w:pPr>
      <w:pStyle w:val="Header"/>
      <w:tabs>
        <w:tab w:val="clear" w:pos="9026"/>
        <w:tab w:val="left" w:pos="993"/>
        <w:tab w:val="right" w:pos="8505"/>
      </w:tabs>
      <w:rPr>
        <w:rFonts w:asciiTheme="minorHAnsi" w:hAnsiTheme="minorHAnsi" w:cstheme="minorHAnsi"/>
        <w:color w:val="000000" w:themeColor="text1"/>
        <w:sz w:val="20"/>
        <w:szCs w:val="20"/>
      </w:rPr>
    </w:pPr>
    <w:r w:rsidRPr="00F3271C">
      <w:rPr>
        <w:rFonts w:asciiTheme="minorHAnsi" w:hAnsiTheme="minorHAnsi" w:cstheme="minorHAnsi"/>
        <w:color w:val="000000" w:themeColor="text1"/>
        <w:sz w:val="20"/>
        <w:szCs w:val="20"/>
      </w:rPr>
      <w:tab/>
    </w:r>
    <w:r w:rsidRPr="00F3271C">
      <w:rPr>
        <w:rFonts w:asciiTheme="minorHAnsi" w:hAnsiTheme="minorHAnsi" w:cstheme="minorHAnsi"/>
        <w:color w:val="000000" w:themeColor="text1"/>
        <w:sz w:val="20"/>
        <w:szCs w:val="2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D74947" w14:textId="77777777" w:rsidR="00F05512" w:rsidRDefault="00F05512" w:rsidP="00F05512">
    <w:pPr>
      <w:jc w:val="right"/>
      <w:rPr>
        <w:rFonts w:ascii="Arial Narrow" w:hAnsi="Arial Narrow"/>
        <w:bCs/>
        <w:sz w:val="20"/>
        <w:szCs w:val="20"/>
      </w:rPr>
    </w:pPr>
  </w:p>
  <w:p w14:paraId="2022FE10" w14:textId="77777777" w:rsidR="00F05512" w:rsidRDefault="00F05512" w:rsidP="00F05512">
    <w:pPr>
      <w:jc w:val="right"/>
      <w:rPr>
        <w:rFonts w:ascii="Arial Narrow" w:hAnsi="Arial Narrow"/>
        <w:bCs/>
        <w:sz w:val="20"/>
        <w:szCs w:val="20"/>
      </w:rPr>
    </w:pPr>
  </w:p>
  <w:p w14:paraId="66E8A6D8" w14:textId="4EB6BA05" w:rsidR="00F05512" w:rsidRPr="007C6CC2" w:rsidRDefault="00E068BD" w:rsidP="00F05512">
    <w:pPr>
      <w:jc w:val="right"/>
      <w:rPr>
        <w:bCs/>
        <w:sz w:val="20"/>
        <w:szCs w:val="20"/>
      </w:rPr>
    </w:pPr>
    <w:proofErr w:type="spellStart"/>
    <w:r w:rsidRPr="007C6CC2">
      <w:rPr>
        <w:bCs/>
        <w:sz w:val="20"/>
        <w:szCs w:val="20"/>
      </w:rPr>
      <w:t>Bachriani</w:t>
    </w:r>
    <w:proofErr w:type="spellEnd"/>
    <w:r w:rsidRPr="007C6CC2">
      <w:rPr>
        <w:bCs/>
        <w:sz w:val="20"/>
        <w:szCs w:val="20"/>
      </w:rPr>
      <w:t xml:space="preserve">, </w:t>
    </w:r>
    <w:r w:rsidRPr="007C6CC2">
      <w:rPr>
        <w:bCs/>
        <w:i/>
        <w:sz w:val="20"/>
        <w:szCs w:val="20"/>
      </w:rPr>
      <w:t>et. al</w:t>
    </w:r>
    <w:r w:rsidR="00F05512" w:rsidRPr="007C6CC2">
      <w:rPr>
        <w:bCs/>
        <w:i/>
        <w:sz w:val="20"/>
        <w:szCs w:val="20"/>
      </w:rPr>
      <w:t>,</w:t>
    </w:r>
    <w:r w:rsidR="00F05512" w:rsidRPr="007C6CC2">
      <w:rPr>
        <w:bCs/>
        <w:sz w:val="20"/>
        <w:szCs w:val="20"/>
      </w:rPr>
      <w:t xml:space="preserve"> </w:t>
    </w:r>
    <w:proofErr w:type="spellStart"/>
    <w:r w:rsidR="00F05512" w:rsidRPr="007C6CC2">
      <w:rPr>
        <w:bCs/>
        <w:sz w:val="20"/>
        <w:szCs w:val="20"/>
      </w:rPr>
      <w:t>Perlindungan</w:t>
    </w:r>
    <w:proofErr w:type="spellEnd"/>
    <w:r w:rsidR="00F05512" w:rsidRPr="007C6CC2">
      <w:rPr>
        <w:bCs/>
        <w:sz w:val="20"/>
        <w:szCs w:val="20"/>
      </w:rPr>
      <w:t xml:space="preserve"> </w:t>
    </w:r>
    <w:proofErr w:type="spellStart"/>
    <w:r w:rsidR="00F05512" w:rsidRPr="007C6CC2">
      <w:rPr>
        <w:bCs/>
        <w:sz w:val="20"/>
        <w:szCs w:val="20"/>
      </w:rPr>
      <w:t>Hukum</w:t>
    </w:r>
    <w:proofErr w:type="spellEnd"/>
    <w:r w:rsidR="00F05512" w:rsidRPr="007C6CC2">
      <w:rPr>
        <w:bCs/>
        <w:sz w:val="20"/>
        <w:szCs w:val="20"/>
      </w:rPr>
      <w:t xml:space="preserve"> </w:t>
    </w:r>
    <w:proofErr w:type="spellStart"/>
    <w:r w:rsidR="00F05512" w:rsidRPr="007C6CC2">
      <w:rPr>
        <w:bCs/>
        <w:sz w:val="20"/>
        <w:szCs w:val="20"/>
      </w:rPr>
      <w:t>Bagi</w:t>
    </w:r>
    <w:proofErr w:type="spellEnd"/>
    <w:r w:rsidR="00F05512" w:rsidRPr="007C6CC2">
      <w:rPr>
        <w:bCs/>
        <w:sz w:val="20"/>
        <w:szCs w:val="20"/>
      </w:rPr>
      <w:t xml:space="preserve"> </w:t>
    </w:r>
    <w:proofErr w:type="spellStart"/>
    <w:r w:rsidR="00F05512" w:rsidRPr="007C6CC2">
      <w:rPr>
        <w:bCs/>
        <w:sz w:val="20"/>
        <w:szCs w:val="20"/>
      </w:rPr>
      <w:t>Tenaga</w:t>
    </w:r>
    <w:proofErr w:type="spellEnd"/>
    <w:r w:rsidR="00F05512" w:rsidRPr="007C6CC2">
      <w:rPr>
        <w:bCs/>
        <w:sz w:val="20"/>
        <w:szCs w:val="20"/>
      </w:rPr>
      <w:t xml:space="preserve"> Kesehatan . . .</w:t>
    </w:r>
  </w:p>
  <w:p w14:paraId="065597FF" w14:textId="58581FC1" w:rsidR="00F05512" w:rsidRPr="007C6CC2" w:rsidRDefault="00F05512" w:rsidP="00F05512">
    <w:pPr>
      <w:pStyle w:val="Header"/>
      <w:jc w:val="right"/>
      <w:rPr>
        <w:sz w:val="20"/>
        <w:szCs w:val="20"/>
        <w:lang w:val="id-ID"/>
      </w:rPr>
    </w:pPr>
    <w:r w:rsidRPr="007C6CC2">
      <w:rPr>
        <w:bCs/>
        <w:color w:val="262626"/>
        <w:sz w:val="20"/>
        <w:szCs w:val="20"/>
      </w:rPr>
      <w:t>SL</w:t>
    </w:r>
    <w:r w:rsidRPr="007C6CC2">
      <w:rPr>
        <w:bCs/>
        <w:color w:val="262626"/>
        <w:sz w:val="20"/>
        <w:szCs w:val="20"/>
        <w:lang w:val="id-ID"/>
      </w:rPr>
      <w:t>J</w:t>
    </w:r>
    <w:r w:rsidRPr="007C6CC2">
      <w:rPr>
        <w:bCs/>
        <w:color w:val="262626"/>
        <w:sz w:val="20"/>
        <w:szCs w:val="20"/>
      </w:rPr>
      <w:t xml:space="preserve">, Vol. </w:t>
    </w:r>
    <w:r w:rsidR="00E068BD" w:rsidRPr="007C6CC2">
      <w:rPr>
        <w:bCs/>
        <w:color w:val="262626"/>
        <w:sz w:val="20"/>
        <w:szCs w:val="20"/>
        <w:lang w:val="id-ID"/>
      </w:rPr>
      <w:t>2</w:t>
    </w:r>
    <w:r w:rsidRPr="007C6CC2">
      <w:rPr>
        <w:bCs/>
        <w:color w:val="262626"/>
        <w:sz w:val="20"/>
        <w:szCs w:val="20"/>
      </w:rPr>
      <w:t xml:space="preserve">, No. </w:t>
    </w:r>
    <w:r w:rsidRPr="007C6CC2">
      <w:rPr>
        <w:bCs/>
        <w:color w:val="262626"/>
        <w:sz w:val="20"/>
        <w:szCs w:val="20"/>
        <w:lang w:val="id-ID"/>
      </w:rPr>
      <w:t>1</w:t>
    </w:r>
    <w:r w:rsidRPr="007C6CC2">
      <w:rPr>
        <w:bCs/>
        <w:color w:val="262626"/>
        <w:sz w:val="20"/>
        <w:szCs w:val="20"/>
      </w:rPr>
      <w:t xml:space="preserve">, </w:t>
    </w:r>
    <w:r w:rsidRPr="007C6CC2">
      <w:rPr>
        <w:bCs/>
        <w:color w:val="262626"/>
        <w:sz w:val="20"/>
        <w:szCs w:val="20"/>
        <w:lang w:val="id-ID"/>
      </w:rPr>
      <w:t>Februari</w:t>
    </w:r>
    <w:r w:rsidRPr="007C6CC2">
      <w:rPr>
        <w:bCs/>
        <w:color w:val="262626"/>
        <w:sz w:val="20"/>
        <w:szCs w:val="20"/>
      </w:rPr>
      <w:t xml:space="preserve"> 2023, </w:t>
    </w:r>
    <w:r w:rsidR="00F30455">
      <w:rPr>
        <w:bCs/>
        <w:color w:val="262626"/>
        <w:sz w:val="20"/>
        <w:szCs w:val="20"/>
        <w:lang w:val="id-ID"/>
      </w:rPr>
      <w:t>23-35</w:t>
    </w:r>
  </w:p>
  <w:p w14:paraId="75AEC5A4" w14:textId="77777777" w:rsidR="00B95280" w:rsidRPr="007C6CC2" w:rsidRDefault="00B95280" w:rsidP="00B95280">
    <w:pPr>
      <w:jc w:val="right"/>
      <w:rPr>
        <w:bCs/>
        <w:sz w:val="22"/>
        <w:szCs w:val="22"/>
      </w:rPr>
    </w:pPr>
  </w:p>
  <w:p w14:paraId="4C909B7F" w14:textId="7202D8DA" w:rsidR="006D5C1D" w:rsidRPr="00B95280" w:rsidRDefault="006D5C1D" w:rsidP="00B95280">
    <w:pPr>
      <w:pStyle w:val="Header"/>
      <w:rPr>
        <w:rFonts w:asciiTheme="minorHAnsi" w:hAnsiTheme="minorHAnsi" w:cstheme="minorHAnsi"/>
        <w:color w:val="000000" w:themeColor="text1"/>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93808" w14:textId="77777777" w:rsidR="00B95280" w:rsidRDefault="00B95280" w:rsidP="00B95280">
    <w:pPr>
      <w:pStyle w:val="Header"/>
      <w:rPr>
        <w:sz w:val="22"/>
        <w:szCs w:val="22"/>
      </w:rPr>
    </w:pPr>
  </w:p>
  <w:p w14:paraId="01E7820C" w14:textId="77777777" w:rsidR="00B95280" w:rsidRDefault="00B95280" w:rsidP="00B95280">
    <w:pPr>
      <w:pStyle w:val="Header"/>
      <w:rPr>
        <w:sz w:val="22"/>
        <w:szCs w:val="22"/>
      </w:rPr>
    </w:pPr>
  </w:p>
  <w:p w14:paraId="4A5B5D0A" w14:textId="074848BC" w:rsidR="00B95280" w:rsidRPr="007C6CC2" w:rsidRDefault="00B95280" w:rsidP="00B95280">
    <w:pPr>
      <w:pStyle w:val="Header"/>
      <w:rPr>
        <w:sz w:val="20"/>
        <w:szCs w:val="20"/>
      </w:rPr>
    </w:pPr>
    <w:r w:rsidRPr="007C6CC2">
      <w:rPr>
        <w:sz w:val="20"/>
        <w:szCs w:val="20"/>
      </w:rPr>
      <w:t xml:space="preserve">Smart Law Journal, 2023, </w:t>
    </w:r>
    <w:r w:rsidRPr="007C6CC2">
      <w:rPr>
        <w:sz w:val="20"/>
        <w:szCs w:val="20"/>
        <w:lang w:val="id-ID"/>
      </w:rPr>
      <w:t>2</w:t>
    </w:r>
    <w:r w:rsidRPr="007C6CC2">
      <w:rPr>
        <w:sz w:val="20"/>
        <w:szCs w:val="20"/>
      </w:rPr>
      <w:t xml:space="preserve"> (</w:t>
    </w:r>
    <w:r w:rsidRPr="007C6CC2">
      <w:rPr>
        <w:sz w:val="20"/>
        <w:szCs w:val="20"/>
        <w:lang w:val="id-ID"/>
      </w:rPr>
      <w:t>1</w:t>
    </w:r>
    <w:r w:rsidRPr="007C6CC2">
      <w:rPr>
        <w:sz w:val="20"/>
        <w:szCs w:val="20"/>
      </w:rPr>
      <w:t xml:space="preserve">) </w:t>
    </w:r>
    <w:r w:rsidR="00F30455">
      <w:rPr>
        <w:sz w:val="20"/>
        <w:szCs w:val="20"/>
        <w:lang w:val="id-ID"/>
      </w:rPr>
      <w:t>23</w:t>
    </w:r>
    <w:r w:rsidRPr="007C6CC2">
      <w:rPr>
        <w:sz w:val="20"/>
        <w:szCs w:val="20"/>
      </w:rPr>
      <w:t>-</w:t>
    </w:r>
    <w:r w:rsidR="00F30455">
      <w:rPr>
        <w:sz w:val="20"/>
        <w:szCs w:val="20"/>
        <w:lang w:val="id-ID"/>
      </w:rPr>
      <w:t>35</w:t>
    </w:r>
    <w:r w:rsidRPr="007C6CC2">
      <w:rPr>
        <w:sz w:val="20"/>
        <w:szCs w:val="20"/>
      </w:rPr>
      <w:tab/>
    </w:r>
    <w:r w:rsidRPr="007C6CC2">
      <w:rPr>
        <w:sz w:val="20"/>
        <w:szCs w:val="20"/>
      </w:rPr>
      <w:tab/>
      <w:t>SLJ</w:t>
    </w:r>
    <w:r w:rsidR="00E068BD" w:rsidRPr="007C6CC2">
      <w:rPr>
        <w:sz w:val="20"/>
        <w:szCs w:val="20"/>
      </w:rPr>
      <w:t xml:space="preserve"> 2023</w:t>
    </w:r>
  </w:p>
  <w:p w14:paraId="2E0D1908" w14:textId="4941C533" w:rsidR="00B95280" w:rsidRPr="007C6CC2" w:rsidRDefault="00B95280" w:rsidP="00B95280">
    <w:pPr>
      <w:pStyle w:val="Header"/>
      <w:rPr>
        <w:sz w:val="20"/>
        <w:szCs w:val="20"/>
      </w:rPr>
    </w:pPr>
    <w:r w:rsidRPr="007C6CC2">
      <w:rPr>
        <w:sz w:val="20"/>
        <w:szCs w:val="20"/>
      </w:rPr>
      <w:t xml:space="preserve">http://stikesyahoedsmg.ac.id/ojs/index.php/slj        </w:t>
    </w:r>
    <w:r w:rsidR="007C6CC2">
      <w:rPr>
        <w:sz w:val="20"/>
        <w:szCs w:val="20"/>
      </w:rPr>
      <w:tab/>
    </w:r>
    <w:r w:rsidRPr="007C6CC2">
      <w:rPr>
        <w:sz w:val="20"/>
        <w:szCs w:val="20"/>
      </w:rPr>
      <w:t xml:space="preserve"> </w:t>
    </w:r>
    <w:r w:rsidRPr="007C6CC2">
      <w:rPr>
        <w:sz w:val="20"/>
        <w:szCs w:val="20"/>
      </w:rPr>
      <w:tab/>
    </w:r>
    <w:proofErr w:type="spellStart"/>
    <w:r w:rsidRPr="007C6CC2">
      <w:rPr>
        <w:sz w:val="20"/>
        <w:szCs w:val="20"/>
      </w:rPr>
      <w:t>pISSN</w:t>
    </w:r>
    <w:proofErr w:type="spellEnd"/>
    <w:r w:rsidRPr="007C6CC2">
      <w:rPr>
        <w:sz w:val="20"/>
        <w:szCs w:val="20"/>
      </w:rPr>
      <w:t xml:space="preserve"> 2830-6430; </w:t>
    </w:r>
    <w:proofErr w:type="spellStart"/>
    <w:r w:rsidRPr="007C6CC2">
      <w:rPr>
        <w:sz w:val="20"/>
        <w:szCs w:val="20"/>
      </w:rPr>
      <w:t>eISSN</w:t>
    </w:r>
    <w:proofErr w:type="spellEnd"/>
    <w:r w:rsidRPr="007C6CC2">
      <w:rPr>
        <w:sz w:val="20"/>
        <w:szCs w:val="20"/>
      </w:rPr>
      <w:t xml:space="preserve"> 2830-683X</w:t>
    </w:r>
  </w:p>
  <w:p w14:paraId="5883DC75" w14:textId="7B574DA9" w:rsidR="006D5C1D" w:rsidRPr="00B95280" w:rsidRDefault="006D5C1D" w:rsidP="00B95280">
    <w:pPr>
      <w:pStyle w:val="Header"/>
      <w:rPr>
        <w:sz w:val="28"/>
      </w:rPr>
    </w:pPr>
    <w:r w:rsidRPr="008546FD">
      <w:rPr>
        <w:rFonts w:ascii="Century Gothic" w:hAnsi="Century Gothic"/>
        <w:noProof/>
        <w:color w:val="000000" w:themeColor="text1"/>
        <w:sz w:val="20"/>
        <w:lang w:val="id-ID" w:eastAsia="id-ID"/>
      </w:rPr>
      <mc:AlternateContent>
        <mc:Choice Requires="wps">
          <w:drawing>
            <wp:anchor distT="0" distB="0" distL="114300" distR="114300" simplePos="0" relativeHeight="251665408" behindDoc="0" locked="0" layoutInCell="1" allowOverlap="1" wp14:anchorId="3591BC11" wp14:editId="3C82EC64">
              <wp:simplePos x="0" y="0"/>
              <wp:positionH relativeFrom="margin">
                <wp:posOffset>4692922</wp:posOffset>
              </wp:positionH>
              <wp:positionV relativeFrom="paragraph">
                <wp:posOffset>94615</wp:posOffset>
              </wp:positionV>
              <wp:extent cx="1137920" cy="140398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7920" cy="1403985"/>
                      </a:xfrm>
                      <a:prstGeom prst="rect">
                        <a:avLst/>
                      </a:prstGeom>
                      <a:noFill/>
                      <a:ln w="3175">
                        <a:noFill/>
                        <a:miter lim="800000"/>
                        <a:headEnd/>
                        <a:tailEnd/>
                      </a:ln>
                    </wps:spPr>
                    <wps:txbx>
                      <w:txbxContent>
                        <w:p w14:paraId="5F0C8152" w14:textId="60D1057A" w:rsidR="006D5C1D" w:rsidRPr="00031C90" w:rsidRDefault="006D5C1D" w:rsidP="00506DEE">
                          <w:pPr>
                            <w:jc w:val="right"/>
                            <w:rPr>
                              <w:rFonts w:ascii="Franklin Gothic Demi Cond" w:hAnsi="Franklin Gothic Demi Cond"/>
                              <w:sz w:val="20"/>
                            </w:rPr>
                          </w:pP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91BC11" id="_x0000_t202" coordsize="21600,21600" o:spt="202" path="m,l,21600r21600,l21600,xe">
              <v:stroke joinstyle="miter"/>
              <v:path gradientshapeok="t" o:connecttype="rect"/>
            </v:shapetype>
            <v:shape id="Text Box 2" o:spid="_x0000_s1026" type="#_x0000_t202" style="position:absolute;margin-left:369.5pt;margin-top:7.45pt;width:89.6pt;height:110.55pt;z-index:251665408;visibility:visible;mso-wrap-style:non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qY9CQIAAPEDAAAOAAAAZHJzL2Uyb0RvYy54bWysU9tu2zAMfR+wfxD0vtjOZUmMOEXXLsOA&#10;7gK0+wBZlmNhkihIauzs60fJaWpsb8P8IEgmechzSO5uBq3ISTgvwVS0mOWUCMOhkeZY0R9Ph3cb&#10;SnxgpmEKjKjoWXh6s3/7ZtfbUsyhA9UIRxDE+LK3Fe1CsGWWed4JzfwMrDBobMFpFvDpjlnjWI/o&#10;WmXzPH+f9eAa64AL7/Hv/Wik+4TftoKHb23rRSCqolhbSKdLZx3PbL9j5dEx20l+KYP9QxWaSYNJ&#10;r1D3LDDy7ORfUFpyBx7aMOOgM2hbyUXigGyK/A82jx2zInFBcby9yuT/Hyz/evruiGwquqDEMI0t&#10;ehJDIB9gIPOoTm99iU6PFt3CgL+xy4mptw/Af3pi4K5j5ihunYO+E6zB6ooYmU1CRxwfQer+CzSY&#10;hj0HSEBD63SUDsUgiI5dOl87E0vhMWWxWG/naOJoK5b5YrtZpRysfAm3zodPAjSJl4o6bH2CZ6cH&#10;H2I5rHxxidkMHKRSqf3KkB75F+tVCphYtAw4nUrqim7y+I3zEll+NE0KDkyq8Y4JlLnQjkxHzmGo&#10;B3SMWtTQnFEAB+MU4tbgpQP3i5IeJ7CiBleEEvXZoITbYrmMA5sey9U6kndTSz21MMMRqKKBkvF6&#10;F9KQR6be3qLUB5lEeK3jUinOVdLmsgNxcKfv5PW6qfvfAAAA//8DAFBLAwQUAAYACAAAACEARd8F&#10;U+AAAAAKAQAADwAAAGRycy9kb3ducmV2LnhtbEyPwU7DMBBE70j8g7VI3KjdFEoT4lSUUvVWicIH&#10;uLGJo9rrELtN6NeznOA4mtHMm3I5esfOpo9tQAnTiQBmsA66xUbCx/vmbgEsJoVauYBGwreJsKyu&#10;r0pV6DDgmznvU8OoBGOhJNiUuoLzWFvjVZyEziB5n6H3KpHsG657NVC5dzwTYs69apEWrOrMizX1&#10;cX/yErb17vjqhof1124ldLzotd2sLlLe3ozPT8CSGdNfGH7xCR0qYjqEE+rInITHWU5fEhn3OTAK&#10;5NNFBuwgIZvNBfCq5P8vVD8AAAD//wMAUEsBAi0AFAAGAAgAAAAhALaDOJL+AAAA4QEAABMAAAAA&#10;AAAAAAAAAAAAAAAAAFtDb250ZW50X1R5cGVzXS54bWxQSwECLQAUAAYACAAAACEAOP0h/9YAAACU&#10;AQAACwAAAAAAAAAAAAAAAAAvAQAAX3JlbHMvLnJlbHNQSwECLQAUAAYACAAAACEAnJKmPQkCAADx&#10;AwAADgAAAAAAAAAAAAAAAAAuAgAAZHJzL2Uyb0RvYy54bWxQSwECLQAUAAYACAAAACEARd8FU+AA&#10;AAAKAQAADwAAAAAAAAAAAAAAAABjBAAAZHJzL2Rvd25yZXYueG1sUEsFBgAAAAAEAAQA8wAAAHAF&#10;AAAAAA==&#10;" filled="f" stroked="f" strokeweight=".25pt">
              <v:textbox style="mso-fit-shape-to-text:t">
                <w:txbxContent>
                  <w:p w14:paraId="5F0C8152" w14:textId="60D1057A" w:rsidR="006D5C1D" w:rsidRPr="00031C90" w:rsidRDefault="006D5C1D" w:rsidP="00506DEE">
                    <w:pPr>
                      <w:jc w:val="right"/>
                      <w:rPr>
                        <w:rFonts w:ascii="Franklin Gothic Demi Cond" w:hAnsi="Franklin Gothic Demi Cond"/>
                        <w:sz w:val="20"/>
                      </w:rPr>
                    </w:pPr>
                  </w:p>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C028A9"/>
    <w:multiLevelType w:val="hybridMultilevel"/>
    <w:tmpl w:val="89B8CDAA"/>
    <w:lvl w:ilvl="0" w:tplc="2942524C">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nsid w:val="17E612DB"/>
    <w:multiLevelType w:val="hybridMultilevel"/>
    <w:tmpl w:val="8A44F514"/>
    <w:lvl w:ilvl="0" w:tplc="0C14ABC8">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nsid w:val="1AAD0F01"/>
    <w:multiLevelType w:val="hybridMultilevel"/>
    <w:tmpl w:val="56821E56"/>
    <w:lvl w:ilvl="0" w:tplc="232A7C5C">
      <w:start w:val="1"/>
      <w:numFmt w:val="lowerLetter"/>
      <w:lvlText w:val="%1."/>
      <w:lvlJc w:val="left"/>
      <w:pPr>
        <w:ind w:left="990" w:hanging="63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3B05E72"/>
    <w:multiLevelType w:val="hybridMultilevel"/>
    <w:tmpl w:val="7C868030"/>
    <w:lvl w:ilvl="0" w:tplc="006EEAD4">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43F4CF4"/>
    <w:multiLevelType w:val="hybridMultilevel"/>
    <w:tmpl w:val="D6EEF334"/>
    <w:lvl w:ilvl="0" w:tplc="28280242">
      <w:start w:val="1"/>
      <w:numFmt w:val="lowerLetter"/>
      <w:lvlText w:val="%1."/>
      <w:lvlJc w:val="left"/>
      <w:pPr>
        <w:ind w:left="645" w:hanging="360"/>
      </w:pPr>
      <w:rPr>
        <w:rFonts w:hint="default"/>
      </w:rPr>
    </w:lvl>
    <w:lvl w:ilvl="1" w:tplc="04210019" w:tentative="1">
      <w:start w:val="1"/>
      <w:numFmt w:val="lowerLetter"/>
      <w:lvlText w:val="%2."/>
      <w:lvlJc w:val="left"/>
      <w:pPr>
        <w:ind w:left="1365" w:hanging="360"/>
      </w:pPr>
    </w:lvl>
    <w:lvl w:ilvl="2" w:tplc="0421001B" w:tentative="1">
      <w:start w:val="1"/>
      <w:numFmt w:val="lowerRoman"/>
      <w:lvlText w:val="%3."/>
      <w:lvlJc w:val="right"/>
      <w:pPr>
        <w:ind w:left="2085" w:hanging="180"/>
      </w:pPr>
    </w:lvl>
    <w:lvl w:ilvl="3" w:tplc="0421000F" w:tentative="1">
      <w:start w:val="1"/>
      <w:numFmt w:val="decimal"/>
      <w:lvlText w:val="%4."/>
      <w:lvlJc w:val="left"/>
      <w:pPr>
        <w:ind w:left="2805" w:hanging="360"/>
      </w:pPr>
    </w:lvl>
    <w:lvl w:ilvl="4" w:tplc="04210019" w:tentative="1">
      <w:start w:val="1"/>
      <w:numFmt w:val="lowerLetter"/>
      <w:lvlText w:val="%5."/>
      <w:lvlJc w:val="left"/>
      <w:pPr>
        <w:ind w:left="3525" w:hanging="360"/>
      </w:pPr>
    </w:lvl>
    <w:lvl w:ilvl="5" w:tplc="0421001B" w:tentative="1">
      <w:start w:val="1"/>
      <w:numFmt w:val="lowerRoman"/>
      <w:lvlText w:val="%6."/>
      <w:lvlJc w:val="right"/>
      <w:pPr>
        <w:ind w:left="4245" w:hanging="180"/>
      </w:pPr>
    </w:lvl>
    <w:lvl w:ilvl="6" w:tplc="0421000F" w:tentative="1">
      <w:start w:val="1"/>
      <w:numFmt w:val="decimal"/>
      <w:lvlText w:val="%7."/>
      <w:lvlJc w:val="left"/>
      <w:pPr>
        <w:ind w:left="4965" w:hanging="360"/>
      </w:pPr>
    </w:lvl>
    <w:lvl w:ilvl="7" w:tplc="04210019" w:tentative="1">
      <w:start w:val="1"/>
      <w:numFmt w:val="lowerLetter"/>
      <w:lvlText w:val="%8."/>
      <w:lvlJc w:val="left"/>
      <w:pPr>
        <w:ind w:left="5685" w:hanging="360"/>
      </w:pPr>
    </w:lvl>
    <w:lvl w:ilvl="8" w:tplc="0421001B" w:tentative="1">
      <w:start w:val="1"/>
      <w:numFmt w:val="lowerRoman"/>
      <w:lvlText w:val="%9."/>
      <w:lvlJc w:val="right"/>
      <w:pPr>
        <w:ind w:left="6405" w:hanging="180"/>
      </w:pPr>
    </w:lvl>
  </w:abstractNum>
  <w:abstractNum w:abstractNumId="5">
    <w:nsid w:val="37A4EF86"/>
    <w:multiLevelType w:val="hybridMultilevel"/>
    <w:tmpl w:val="46B9301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9453A7D"/>
    <w:multiLevelType w:val="hybridMultilevel"/>
    <w:tmpl w:val="91363530"/>
    <w:lvl w:ilvl="0" w:tplc="5562FF30">
      <w:start w:val="1"/>
      <w:numFmt w:val="decimal"/>
      <w:lvlText w:val="%1."/>
      <w:lvlJc w:val="left"/>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BD1441D"/>
    <w:multiLevelType w:val="hybridMultilevel"/>
    <w:tmpl w:val="1B84F3AE"/>
    <w:lvl w:ilvl="0" w:tplc="DF24EC52">
      <w:start w:val="1"/>
      <w:numFmt w:val="decimal"/>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EBA69E6"/>
    <w:multiLevelType w:val="hybridMultilevel"/>
    <w:tmpl w:val="04B6222C"/>
    <w:lvl w:ilvl="0" w:tplc="4F22424E">
      <w:start w:val="1"/>
      <w:numFmt w:val="upperLetter"/>
      <w:lvlText w:val="%1."/>
      <w:lvlJc w:val="left"/>
      <w:pPr>
        <w:ind w:left="4548" w:hanging="720"/>
      </w:pPr>
      <w:rPr>
        <w:rFonts w:hint="default"/>
        <w:b/>
      </w:rPr>
    </w:lvl>
    <w:lvl w:ilvl="1" w:tplc="04090019" w:tentative="1">
      <w:start w:val="1"/>
      <w:numFmt w:val="lowerLetter"/>
      <w:lvlText w:val="%2."/>
      <w:lvlJc w:val="left"/>
      <w:pPr>
        <w:ind w:left="4908" w:hanging="360"/>
      </w:pPr>
    </w:lvl>
    <w:lvl w:ilvl="2" w:tplc="0409001B" w:tentative="1">
      <w:start w:val="1"/>
      <w:numFmt w:val="lowerRoman"/>
      <w:lvlText w:val="%3."/>
      <w:lvlJc w:val="right"/>
      <w:pPr>
        <w:ind w:left="5628" w:hanging="180"/>
      </w:pPr>
    </w:lvl>
    <w:lvl w:ilvl="3" w:tplc="0409000F" w:tentative="1">
      <w:start w:val="1"/>
      <w:numFmt w:val="decimal"/>
      <w:lvlText w:val="%4."/>
      <w:lvlJc w:val="left"/>
      <w:pPr>
        <w:ind w:left="6348" w:hanging="360"/>
      </w:pPr>
    </w:lvl>
    <w:lvl w:ilvl="4" w:tplc="04090019" w:tentative="1">
      <w:start w:val="1"/>
      <w:numFmt w:val="lowerLetter"/>
      <w:lvlText w:val="%5."/>
      <w:lvlJc w:val="left"/>
      <w:pPr>
        <w:ind w:left="7068" w:hanging="360"/>
      </w:pPr>
    </w:lvl>
    <w:lvl w:ilvl="5" w:tplc="0409001B" w:tentative="1">
      <w:start w:val="1"/>
      <w:numFmt w:val="lowerRoman"/>
      <w:lvlText w:val="%6."/>
      <w:lvlJc w:val="right"/>
      <w:pPr>
        <w:ind w:left="7788" w:hanging="180"/>
      </w:pPr>
    </w:lvl>
    <w:lvl w:ilvl="6" w:tplc="0409000F" w:tentative="1">
      <w:start w:val="1"/>
      <w:numFmt w:val="decimal"/>
      <w:lvlText w:val="%7."/>
      <w:lvlJc w:val="left"/>
      <w:pPr>
        <w:ind w:left="8508" w:hanging="360"/>
      </w:pPr>
    </w:lvl>
    <w:lvl w:ilvl="7" w:tplc="04090019" w:tentative="1">
      <w:start w:val="1"/>
      <w:numFmt w:val="lowerLetter"/>
      <w:lvlText w:val="%8."/>
      <w:lvlJc w:val="left"/>
      <w:pPr>
        <w:ind w:left="9228" w:hanging="360"/>
      </w:pPr>
    </w:lvl>
    <w:lvl w:ilvl="8" w:tplc="0409001B" w:tentative="1">
      <w:start w:val="1"/>
      <w:numFmt w:val="lowerRoman"/>
      <w:lvlText w:val="%9."/>
      <w:lvlJc w:val="right"/>
      <w:pPr>
        <w:ind w:left="9948" w:hanging="180"/>
      </w:pPr>
    </w:lvl>
  </w:abstractNum>
  <w:abstractNum w:abstractNumId="9">
    <w:nsid w:val="52111833"/>
    <w:multiLevelType w:val="hybridMultilevel"/>
    <w:tmpl w:val="22AA5C3C"/>
    <w:lvl w:ilvl="0" w:tplc="0409000F">
      <w:start w:val="1"/>
      <w:numFmt w:val="decimal"/>
      <w:lvlText w:val="%1."/>
      <w:lvlJc w:val="left"/>
      <w:pPr>
        <w:ind w:left="1004" w:hanging="360"/>
      </w:pPr>
      <w:rPr>
        <w:rFonts w:cs="Times New Roman"/>
      </w:rPr>
    </w:lvl>
    <w:lvl w:ilvl="1" w:tplc="04090019" w:tentative="1">
      <w:start w:val="1"/>
      <w:numFmt w:val="lowerLetter"/>
      <w:lvlText w:val="%2."/>
      <w:lvlJc w:val="left"/>
      <w:pPr>
        <w:ind w:left="1724" w:hanging="360"/>
      </w:pPr>
      <w:rPr>
        <w:rFonts w:cs="Times New Roman"/>
      </w:rPr>
    </w:lvl>
    <w:lvl w:ilvl="2" w:tplc="0409001B" w:tentative="1">
      <w:start w:val="1"/>
      <w:numFmt w:val="lowerRoman"/>
      <w:lvlText w:val="%3."/>
      <w:lvlJc w:val="right"/>
      <w:pPr>
        <w:ind w:left="2444" w:hanging="180"/>
      </w:pPr>
      <w:rPr>
        <w:rFonts w:cs="Times New Roman"/>
      </w:rPr>
    </w:lvl>
    <w:lvl w:ilvl="3" w:tplc="0409000F" w:tentative="1">
      <w:start w:val="1"/>
      <w:numFmt w:val="decimal"/>
      <w:lvlText w:val="%4."/>
      <w:lvlJc w:val="left"/>
      <w:pPr>
        <w:ind w:left="3164" w:hanging="360"/>
      </w:pPr>
      <w:rPr>
        <w:rFonts w:cs="Times New Roman"/>
      </w:rPr>
    </w:lvl>
    <w:lvl w:ilvl="4" w:tplc="04090019" w:tentative="1">
      <w:start w:val="1"/>
      <w:numFmt w:val="lowerLetter"/>
      <w:lvlText w:val="%5."/>
      <w:lvlJc w:val="left"/>
      <w:pPr>
        <w:ind w:left="3884" w:hanging="360"/>
      </w:pPr>
      <w:rPr>
        <w:rFonts w:cs="Times New Roman"/>
      </w:rPr>
    </w:lvl>
    <w:lvl w:ilvl="5" w:tplc="0409001B" w:tentative="1">
      <w:start w:val="1"/>
      <w:numFmt w:val="lowerRoman"/>
      <w:lvlText w:val="%6."/>
      <w:lvlJc w:val="right"/>
      <w:pPr>
        <w:ind w:left="4604" w:hanging="180"/>
      </w:pPr>
      <w:rPr>
        <w:rFonts w:cs="Times New Roman"/>
      </w:rPr>
    </w:lvl>
    <w:lvl w:ilvl="6" w:tplc="0409000F" w:tentative="1">
      <w:start w:val="1"/>
      <w:numFmt w:val="decimal"/>
      <w:lvlText w:val="%7."/>
      <w:lvlJc w:val="left"/>
      <w:pPr>
        <w:ind w:left="5324" w:hanging="360"/>
      </w:pPr>
      <w:rPr>
        <w:rFonts w:cs="Times New Roman"/>
      </w:rPr>
    </w:lvl>
    <w:lvl w:ilvl="7" w:tplc="04090019" w:tentative="1">
      <w:start w:val="1"/>
      <w:numFmt w:val="lowerLetter"/>
      <w:lvlText w:val="%8."/>
      <w:lvlJc w:val="left"/>
      <w:pPr>
        <w:ind w:left="6044" w:hanging="360"/>
      </w:pPr>
      <w:rPr>
        <w:rFonts w:cs="Times New Roman"/>
      </w:rPr>
    </w:lvl>
    <w:lvl w:ilvl="8" w:tplc="0409001B" w:tentative="1">
      <w:start w:val="1"/>
      <w:numFmt w:val="lowerRoman"/>
      <w:lvlText w:val="%9."/>
      <w:lvlJc w:val="right"/>
      <w:pPr>
        <w:ind w:left="6764" w:hanging="180"/>
      </w:pPr>
      <w:rPr>
        <w:rFonts w:cs="Times New Roman"/>
      </w:rPr>
    </w:lvl>
  </w:abstractNum>
  <w:abstractNum w:abstractNumId="10">
    <w:nsid w:val="628565BC"/>
    <w:multiLevelType w:val="hybridMultilevel"/>
    <w:tmpl w:val="53EAB77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69BF072E"/>
    <w:multiLevelType w:val="hybridMultilevel"/>
    <w:tmpl w:val="27C29B06"/>
    <w:lvl w:ilvl="0" w:tplc="5B0E89C8">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2">
    <w:nsid w:val="76933800"/>
    <w:multiLevelType w:val="hybridMultilevel"/>
    <w:tmpl w:val="2DB9675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B5373D1"/>
    <w:multiLevelType w:val="hybridMultilevel"/>
    <w:tmpl w:val="1FB83990"/>
    <w:lvl w:ilvl="0" w:tplc="567A0D06">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4">
    <w:nsid w:val="7DC66087"/>
    <w:multiLevelType w:val="hybridMultilevel"/>
    <w:tmpl w:val="56F8D0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7"/>
  </w:num>
  <w:num w:numId="4">
    <w:abstractNumId w:val="6"/>
  </w:num>
  <w:num w:numId="5">
    <w:abstractNumId w:val="10"/>
  </w:num>
  <w:num w:numId="6">
    <w:abstractNumId w:val="13"/>
  </w:num>
  <w:num w:numId="7">
    <w:abstractNumId w:val="0"/>
  </w:num>
  <w:num w:numId="8">
    <w:abstractNumId w:val="1"/>
  </w:num>
  <w:num w:numId="9">
    <w:abstractNumId w:val="11"/>
  </w:num>
  <w:num w:numId="10">
    <w:abstractNumId w:val="4"/>
  </w:num>
  <w:num w:numId="11">
    <w:abstractNumId w:val="2"/>
  </w:num>
  <w:num w:numId="12">
    <w:abstractNumId w:val="14"/>
  </w:num>
  <w:num w:numId="13">
    <w:abstractNumId w:val="12"/>
  </w:num>
  <w:num w:numId="14">
    <w:abstractNumId w:val="5"/>
  </w:num>
  <w:num w:numId="15">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315"/>
    <w:rsid w:val="00002E70"/>
    <w:rsid w:val="00003909"/>
    <w:rsid w:val="00005D23"/>
    <w:rsid w:val="0000649C"/>
    <w:rsid w:val="000105F4"/>
    <w:rsid w:val="0001373E"/>
    <w:rsid w:val="00013AFD"/>
    <w:rsid w:val="000145A3"/>
    <w:rsid w:val="00014664"/>
    <w:rsid w:val="00015ABB"/>
    <w:rsid w:val="000216E6"/>
    <w:rsid w:val="00023D15"/>
    <w:rsid w:val="00031C90"/>
    <w:rsid w:val="00034B63"/>
    <w:rsid w:val="000362A3"/>
    <w:rsid w:val="00040592"/>
    <w:rsid w:val="000406CC"/>
    <w:rsid w:val="000440BA"/>
    <w:rsid w:val="00047EE0"/>
    <w:rsid w:val="00050339"/>
    <w:rsid w:val="0005665A"/>
    <w:rsid w:val="00060602"/>
    <w:rsid w:val="0006258F"/>
    <w:rsid w:val="0006309B"/>
    <w:rsid w:val="0006346E"/>
    <w:rsid w:val="0006436A"/>
    <w:rsid w:val="0007230E"/>
    <w:rsid w:val="00072736"/>
    <w:rsid w:val="00072C1C"/>
    <w:rsid w:val="00073625"/>
    <w:rsid w:val="00073A84"/>
    <w:rsid w:val="0007643B"/>
    <w:rsid w:val="00082C6F"/>
    <w:rsid w:val="00085EC4"/>
    <w:rsid w:val="00085F07"/>
    <w:rsid w:val="00087207"/>
    <w:rsid w:val="00092E8C"/>
    <w:rsid w:val="0009434A"/>
    <w:rsid w:val="000968CD"/>
    <w:rsid w:val="00096D46"/>
    <w:rsid w:val="00097B47"/>
    <w:rsid w:val="000A142C"/>
    <w:rsid w:val="000A3915"/>
    <w:rsid w:val="000A5DD9"/>
    <w:rsid w:val="000A7BA2"/>
    <w:rsid w:val="000B01E7"/>
    <w:rsid w:val="000B3187"/>
    <w:rsid w:val="000B468E"/>
    <w:rsid w:val="000B46EF"/>
    <w:rsid w:val="000B55C8"/>
    <w:rsid w:val="000C03BF"/>
    <w:rsid w:val="000C2003"/>
    <w:rsid w:val="000C692F"/>
    <w:rsid w:val="000C7CC9"/>
    <w:rsid w:val="000D0B19"/>
    <w:rsid w:val="000D6657"/>
    <w:rsid w:val="000D6A58"/>
    <w:rsid w:val="000E15A6"/>
    <w:rsid w:val="000E525C"/>
    <w:rsid w:val="000E66DF"/>
    <w:rsid w:val="000E71D1"/>
    <w:rsid w:val="000E7E12"/>
    <w:rsid w:val="000F4F59"/>
    <w:rsid w:val="00102276"/>
    <w:rsid w:val="00102A03"/>
    <w:rsid w:val="001070B9"/>
    <w:rsid w:val="00110396"/>
    <w:rsid w:val="00110D0D"/>
    <w:rsid w:val="00110DE9"/>
    <w:rsid w:val="00111438"/>
    <w:rsid w:val="0011229F"/>
    <w:rsid w:val="00116D8A"/>
    <w:rsid w:val="00117FBD"/>
    <w:rsid w:val="00121829"/>
    <w:rsid w:val="00121B07"/>
    <w:rsid w:val="00125609"/>
    <w:rsid w:val="0013006F"/>
    <w:rsid w:val="0013036B"/>
    <w:rsid w:val="00132110"/>
    <w:rsid w:val="0013612E"/>
    <w:rsid w:val="0013718C"/>
    <w:rsid w:val="00144E6B"/>
    <w:rsid w:val="00146DFA"/>
    <w:rsid w:val="0015038E"/>
    <w:rsid w:val="00154070"/>
    <w:rsid w:val="00154E40"/>
    <w:rsid w:val="00155743"/>
    <w:rsid w:val="001557AF"/>
    <w:rsid w:val="00155B9A"/>
    <w:rsid w:val="00156676"/>
    <w:rsid w:val="00165169"/>
    <w:rsid w:val="00165451"/>
    <w:rsid w:val="00176A13"/>
    <w:rsid w:val="00177E9A"/>
    <w:rsid w:val="00180A5C"/>
    <w:rsid w:val="00183787"/>
    <w:rsid w:val="00186887"/>
    <w:rsid w:val="00191A8F"/>
    <w:rsid w:val="00191EC3"/>
    <w:rsid w:val="00191EFB"/>
    <w:rsid w:val="00192FC4"/>
    <w:rsid w:val="0019446C"/>
    <w:rsid w:val="00194DDC"/>
    <w:rsid w:val="00195B8F"/>
    <w:rsid w:val="00197F27"/>
    <w:rsid w:val="001A09B0"/>
    <w:rsid w:val="001A2110"/>
    <w:rsid w:val="001A4ADF"/>
    <w:rsid w:val="001A4E06"/>
    <w:rsid w:val="001A58DC"/>
    <w:rsid w:val="001A74FB"/>
    <w:rsid w:val="001B0922"/>
    <w:rsid w:val="001B1BB1"/>
    <w:rsid w:val="001C05A7"/>
    <w:rsid w:val="001C221E"/>
    <w:rsid w:val="001C63C2"/>
    <w:rsid w:val="001D121E"/>
    <w:rsid w:val="001D1601"/>
    <w:rsid w:val="001D3757"/>
    <w:rsid w:val="001D4712"/>
    <w:rsid w:val="001D4A4F"/>
    <w:rsid w:val="001E1B00"/>
    <w:rsid w:val="001E1FEB"/>
    <w:rsid w:val="001E336D"/>
    <w:rsid w:val="001E33B1"/>
    <w:rsid w:val="001E6FDF"/>
    <w:rsid w:val="001F2288"/>
    <w:rsid w:val="001F4A48"/>
    <w:rsid w:val="001F76F7"/>
    <w:rsid w:val="002009B6"/>
    <w:rsid w:val="00201883"/>
    <w:rsid w:val="00202F9E"/>
    <w:rsid w:val="002052F4"/>
    <w:rsid w:val="00206388"/>
    <w:rsid w:val="0020640C"/>
    <w:rsid w:val="002073ED"/>
    <w:rsid w:val="00207644"/>
    <w:rsid w:val="00212B3E"/>
    <w:rsid w:val="00212D8D"/>
    <w:rsid w:val="00215A72"/>
    <w:rsid w:val="002204E9"/>
    <w:rsid w:val="00222228"/>
    <w:rsid w:val="00223488"/>
    <w:rsid w:val="0022582B"/>
    <w:rsid w:val="00226925"/>
    <w:rsid w:val="00230284"/>
    <w:rsid w:val="002308E8"/>
    <w:rsid w:val="00230D35"/>
    <w:rsid w:val="0023359B"/>
    <w:rsid w:val="00234F12"/>
    <w:rsid w:val="00234F7B"/>
    <w:rsid w:val="002401C4"/>
    <w:rsid w:val="00244AD4"/>
    <w:rsid w:val="00246149"/>
    <w:rsid w:val="00246273"/>
    <w:rsid w:val="0025020C"/>
    <w:rsid w:val="0025118B"/>
    <w:rsid w:val="00251240"/>
    <w:rsid w:val="00252F0A"/>
    <w:rsid w:val="00253125"/>
    <w:rsid w:val="00253140"/>
    <w:rsid w:val="00254B5F"/>
    <w:rsid w:val="00273636"/>
    <w:rsid w:val="0027434D"/>
    <w:rsid w:val="00283761"/>
    <w:rsid w:val="00283F37"/>
    <w:rsid w:val="002863EB"/>
    <w:rsid w:val="00287FF1"/>
    <w:rsid w:val="00292B81"/>
    <w:rsid w:val="0029387F"/>
    <w:rsid w:val="002941C0"/>
    <w:rsid w:val="00295330"/>
    <w:rsid w:val="002A00E9"/>
    <w:rsid w:val="002A078C"/>
    <w:rsid w:val="002A5BB8"/>
    <w:rsid w:val="002A6FC2"/>
    <w:rsid w:val="002B08CC"/>
    <w:rsid w:val="002B35F1"/>
    <w:rsid w:val="002B4457"/>
    <w:rsid w:val="002B4F6B"/>
    <w:rsid w:val="002C129D"/>
    <w:rsid w:val="002C2997"/>
    <w:rsid w:val="002C36D8"/>
    <w:rsid w:val="002C48F0"/>
    <w:rsid w:val="002C7D8B"/>
    <w:rsid w:val="002D3781"/>
    <w:rsid w:val="002D4992"/>
    <w:rsid w:val="002D7446"/>
    <w:rsid w:val="002E023A"/>
    <w:rsid w:val="002E252E"/>
    <w:rsid w:val="002F1E14"/>
    <w:rsid w:val="0030269D"/>
    <w:rsid w:val="00304AB0"/>
    <w:rsid w:val="00305561"/>
    <w:rsid w:val="00307376"/>
    <w:rsid w:val="003077C5"/>
    <w:rsid w:val="00307B7E"/>
    <w:rsid w:val="00315C94"/>
    <w:rsid w:val="0031618C"/>
    <w:rsid w:val="003175FE"/>
    <w:rsid w:val="00321266"/>
    <w:rsid w:val="00322D64"/>
    <w:rsid w:val="00330057"/>
    <w:rsid w:val="003347CE"/>
    <w:rsid w:val="003358D6"/>
    <w:rsid w:val="00340BFE"/>
    <w:rsid w:val="00340E3B"/>
    <w:rsid w:val="003428E1"/>
    <w:rsid w:val="00343CDA"/>
    <w:rsid w:val="00345569"/>
    <w:rsid w:val="00346276"/>
    <w:rsid w:val="003520BC"/>
    <w:rsid w:val="003568AD"/>
    <w:rsid w:val="00360536"/>
    <w:rsid w:val="003622C5"/>
    <w:rsid w:val="003646B3"/>
    <w:rsid w:val="00366881"/>
    <w:rsid w:val="0037144E"/>
    <w:rsid w:val="0037583D"/>
    <w:rsid w:val="00375ABE"/>
    <w:rsid w:val="00376C99"/>
    <w:rsid w:val="00382DF7"/>
    <w:rsid w:val="00384F1A"/>
    <w:rsid w:val="00385052"/>
    <w:rsid w:val="00392712"/>
    <w:rsid w:val="00394384"/>
    <w:rsid w:val="003A28D2"/>
    <w:rsid w:val="003A4E22"/>
    <w:rsid w:val="003A6830"/>
    <w:rsid w:val="003A69F7"/>
    <w:rsid w:val="003A7005"/>
    <w:rsid w:val="003A7804"/>
    <w:rsid w:val="003B0E76"/>
    <w:rsid w:val="003B1124"/>
    <w:rsid w:val="003B77C6"/>
    <w:rsid w:val="003B7C2E"/>
    <w:rsid w:val="003C03F2"/>
    <w:rsid w:val="003C1615"/>
    <w:rsid w:val="003C16A5"/>
    <w:rsid w:val="003C246B"/>
    <w:rsid w:val="003D297D"/>
    <w:rsid w:val="003D3246"/>
    <w:rsid w:val="003D336E"/>
    <w:rsid w:val="003E3CA1"/>
    <w:rsid w:val="003F100E"/>
    <w:rsid w:val="003F1989"/>
    <w:rsid w:val="003F267C"/>
    <w:rsid w:val="003F34CB"/>
    <w:rsid w:val="00400F17"/>
    <w:rsid w:val="00401759"/>
    <w:rsid w:val="00406DDD"/>
    <w:rsid w:val="00407A62"/>
    <w:rsid w:val="00412D79"/>
    <w:rsid w:val="00413BE3"/>
    <w:rsid w:val="00414ACB"/>
    <w:rsid w:val="00417C3E"/>
    <w:rsid w:val="0042365B"/>
    <w:rsid w:val="004279D0"/>
    <w:rsid w:val="00430F11"/>
    <w:rsid w:val="004338A4"/>
    <w:rsid w:val="004367EF"/>
    <w:rsid w:val="00436A92"/>
    <w:rsid w:val="00444900"/>
    <w:rsid w:val="004507DF"/>
    <w:rsid w:val="004527B9"/>
    <w:rsid w:val="00453DB8"/>
    <w:rsid w:val="00453E3E"/>
    <w:rsid w:val="004562D6"/>
    <w:rsid w:val="004641F8"/>
    <w:rsid w:val="004649C6"/>
    <w:rsid w:val="004654B9"/>
    <w:rsid w:val="00467FD4"/>
    <w:rsid w:val="00470F78"/>
    <w:rsid w:val="004714A3"/>
    <w:rsid w:val="00471FFD"/>
    <w:rsid w:val="00472A58"/>
    <w:rsid w:val="0047373C"/>
    <w:rsid w:val="0048201A"/>
    <w:rsid w:val="00483DAA"/>
    <w:rsid w:val="00491917"/>
    <w:rsid w:val="00492502"/>
    <w:rsid w:val="00494CC9"/>
    <w:rsid w:val="004A0CC7"/>
    <w:rsid w:val="004A23A4"/>
    <w:rsid w:val="004A67F2"/>
    <w:rsid w:val="004B2F5B"/>
    <w:rsid w:val="004B5FB4"/>
    <w:rsid w:val="004B76AA"/>
    <w:rsid w:val="004B7E04"/>
    <w:rsid w:val="004C1096"/>
    <w:rsid w:val="004C33AD"/>
    <w:rsid w:val="004D08B5"/>
    <w:rsid w:val="004D4383"/>
    <w:rsid w:val="004D5C27"/>
    <w:rsid w:val="004D5FE9"/>
    <w:rsid w:val="004D6517"/>
    <w:rsid w:val="004E1D10"/>
    <w:rsid w:val="004E1F51"/>
    <w:rsid w:val="004E59A6"/>
    <w:rsid w:val="004E749F"/>
    <w:rsid w:val="004E7E04"/>
    <w:rsid w:val="004F2641"/>
    <w:rsid w:val="004F3E3E"/>
    <w:rsid w:val="004F599D"/>
    <w:rsid w:val="004F6EDD"/>
    <w:rsid w:val="004F7753"/>
    <w:rsid w:val="004F7A1C"/>
    <w:rsid w:val="00506DEE"/>
    <w:rsid w:val="005070D1"/>
    <w:rsid w:val="00511E41"/>
    <w:rsid w:val="00512AD6"/>
    <w:rsid w:val="00517261"/>
    <w:rsid w:val="00523D79"/>
    <w:rsid w:val="00533724"/>
    <w:rsid w:val="005376BF"/>
    <w:rsid w:val="00537D7E"/>
    <w:rsid w:val="00537EF8"/>
    <w:rsid w:val="0054079E"/>
    <w:rsid w:val="00542A74"/>
    <w:rsid w:val="00542BD5"/>
    <w:rsid w:val="00561AB9"/>
    <w:rsid w:val="00563BF1"/>
    <w:rsid w:val="00566C69"/>
    <w:rsid w:val="00575AFA"/>
    <w:rsid w:val="005761A1"/>
    <w:rsid w:val="00581E4E"/>
    <w:rsid w:val="005826E3"/>
    <w:rsid w:val="00591FAF"/>
    <w:rsid w:val="00592282"/>
    <w:rsid w:val="00594771"/>
    <w:rsid w:val="00595815"/>
    <w:rsid w:val="0059592E"/>
    <w:rsid w:val="00595A0A"/>
    <w:rsid w:val="00597381"/>
    <w:rsid w:val="005B188F"/>
    <w:rsid w:val="005B3FFB"/>
    <w:rsid w:val="005B785E"/>
    <w:rsid w:val="005C1757"/>
    <w:rsid w:val="005C1C5D"/>
    <w:rsid w:val="005C2690"/>
    <w:rsid w:val="005C47A0"/>
    <w:rsid w:val="005C497A"/>
    <w:rsid w:val="005C62A7"/>
    <w:rsid w:val="005D4001"/>
    <w:rsid w:val="005D4EFA"/>
    <w:rsid w:val="005D645A"/>
    <w:rsid w:val="005E018C"/>
    <w:rsid w:val="005E718A"/>
    <w:rsid w:val="005F3743"/>
    <w:rsid w:val="005F3CE9"/>
    <w:rsid w:val="005F762B"/>
    <w:rsid w:val="00602556"/>
    <w:rsid w:val="00606CB3"/>
    <w:rsid w:val="0061459A"/>
    <w:rsid w:val="00617564"/>
    <w:rsid w:val="006241F0"/>
    <w:rsid w:val="00630BF2"/>
    <w:rsid w:val="006312E2"/>
    <w:rsid w:val="00632A9B"/>
    <w:rsid w:val="00632BF9"/>
    <w:rsid w:val="006358A3"/>
    <w:rsid w:val="00637770"/>
    <w:rsid w:val="00640E4A"/>
    <w:rsid w:val="0064448B"/>
    <w:rsid w:val="00651AE9"/>
    <w:rsid w:val="00651FF0"/>
    <w:rsid w:val="00655C4D"/>
    <w:rsid w:val="006562E6"/>
    <w:rsid w:val="006571A9"/>
    <w:rsid w:val="00657D1A"/>
    <w:rsid w:val="00664C1F"/>
    <w:rsid w:val="00664D02"/>
    <w:rsid w:val="00667532"/>
    <w:rsid w:val="006705B8"/>
    <w:rsid w:val="0067294A"/>
    <w:rsid w:val="00675513"/>
    <w:rsid w:val="0068287C"/>
    <w:rsid w:val="006832D1"/>
    <w:rsid w:val="006861A5"/>
    <w:rsid w:val="0069427F"/>
    <w:rsid w:val="006A2723"/>
    <w:rsid w:val="006B3D5A"/>
    <w:rsid w:val="006B61E0"/>
    <w:rsid w:val="006C4442"/>
    <w:rsid w:val="006C4D1A"/>
    <w:rsid w:val="006D0D13"/>
    <w:rsid w:val="006D159B"/>
    <w:rsid w:val="006D275C"/>
    <w:rsid w:val="006D43D3"/>
    <w:rsid w:val="006D5C1D"/>
    <w:rsid w:val="006D6B14"/>
    <w:rsid w:val="006D7156"/>
    <w:rsid w:val="006E477E"/>
    <w:rsid w:val="006E5B8B"/>
    <w:rsid w:val="006F1751"/>
    <w:rsid w:val="006F3C54"/>
    <w:rsid w:val="006F5BC1"/>
    <w:rsid w:val="00700302"/>
    <w:rsid w:val="00704D42"/>
    <w:rsid w:val="00706CFB"/>
    <w:rsid w:val="00713420"/>
    <w:rsid w:val="00714921"/>
    <w:rsid w:val="00717016"/>
    <w:rsid w:val="00721640"/>
    <w:rsid w:val="00722F1B"/>
    <w:rsid w:val="007236E6"/>
    <w:rsid w:val="00723D1B"/>
    <w:rsid w:val="00730B14"/>
    <w:rsid w:val="00730BF9"/>
    <w:rsid w:val="00731C97"/>
    <w:rsid w:val="00733CB2"/>
    <w:rsid w:val="00736148"/>
    <w:rsid w:val="007410DE"/>
    <w:rsid w:val="0074200C"/>
    <w:rsid w:val="00743315"/>
    <w:rsid w:val="00751D19"/>
    <w:rsid w:val="00754C1D"/>
    <w:rsid w:val="00754C4E"/>
    <w:rsid w:val="00755E6F"/>
    <w:rsid w:val="00760C0C"/>
    <w:rsid w:val="00762DEF"/>
    <w:rsid w:val="007645DC"/>
    <w:rsid w:val="0076539D"/>
    <w:rsid w:val="00771955"/>
    <w:rsid w:val="00772DD8"/>
    <w:rsid w:val="0077316E"/>
    <w:rsid w:val="00774487"/>
    <w:rsid w:val="00774FD2"/>
    <w:rsid w:val="007770A3"/>
    <w:rsid w:val="00781C47"/>
    <w:rsid w:val="007832F9"/>
    <w:rsid w:val="007905F2"/>
    <w:rsid w:val="00790EF5"/>
    <w:rsid w:val="00791C9D"/>
    <w:rsid w:val="00792F7D"/>
    <w:rsid w:val="007937CE"/>
    <w:rsid w:val="00795364"/>
    <w:rsid w:val="007A37D6"/>
    <w:rsid w:val="007A7F96"/>
    <w:rsid w:val="007B12E8"/>
    <w:rsid w:val="007B1D42"/>
    <w:rsid w:val="007B1FED"/>
    <w:rsid w:val="007C0FF3"/>
    <w:rsid w:val="007C3F22"/>
    <w:rsid w:val="007C4A33"/>
    <w:rsid w:val="007C6CC2"/>
    <w:rsid w:val="007D106A"/>
    <w:rsid w:val="007D1ED4"/>
    <w:rsid w:val="007D3DE1"/>
    <w:rsid w:val="007D54A9"/>
    <w:rsid w:val="007D70B6"/>
    <w:rsid w:val="007E0EAB"/>
    <w:rsid w:val="007E2F5E"/>
    <w:rsid w:val="007E4A3D"/>
    <w:rsid w:val="007E6F11"/>
    <w:rsid w:val="007E70F9"/>
    <w:rsid w:val="007F78D3"/>
    <w:rsid w:val="00805B3B"/>
    <w:rsid w:val="00807A6D"/>
    <w:rsid w:val="008141B8"/>
    <w:rsid w:val="008164EF"/>
    <w:rsid w:val="0081663B"/>
    <w:rsid w:val="008166B4"/>
    <w:rsid w:val="00816BA6"/>
    <w:rsid w:val="00817E0E"/>
    <w:rsid w:val="00821D75"/>
    <w:rsid w:val="00824B0A"/>
    <w:rsid w:val="00826CFB"/>
    <w:rsid w:val="008279CD"/>
    <w:rsid w:val="008301B1"/>
    <w:rsid w:val="00832BF4"/>
    <w:rsid w:val="008345BC"/>
    <w:rsid w:val="008352AC"/>
    <w:rsid w:val="00836BAF"/>
    <w:rsid w:val="00843AB1"/>
    <w:rsid w:val="00844D2D"/>
    <w:rsid w:val="00844F3C"/>
    <w:rsid w:val="00854680"/>
    <w:rsid w:val="008546FD"/>
    <w:rsid w:val="00862211"/>
    <w:rsid w:val="008628DD"/>
    <w:rsid w:val="00865DCC"/>
    <w:rsid w:val="00866848"/>
    <w:rsid w:val="00871FAB"/>
    <w:rsid w:val="0087407B"/>
    <w:rsid w:val="008746DE"/>
    <w:rsid w:val="00876852"/>
    <w:rsid w:val="00880032"/>
    <w:rsid w:val="00880316"/>
    <w:rsid w:val="00880AD5"/>
    <w:rsid w:val="00880B15"/>
    <w:rsid w:val="0088244C"/>
    <w:rsid w:val="0088303B"/>
    <w:rsid w:val="008843A0"/>
    <w:rsid w:val="008859E3"/>
    <w:rsid w:val="00886F09"/>
    <w:rsid w:val="00893319"/>
    <w:rsid w:val="0089681C"/>
    <w:rsid w:val="00897812"/>
    <w:rsid w:val="008A0173"/>
    <w:rsid w:val="008A1EA5"/>
    <w:rsid w:val="008A2874"/>
    <w:rsid w:val="008A47DA"/>
    <w:rsid w:val="008B75DC"/>
    <w:rsid w:val="008C05D9"/>
    <w:rsid w:val="008C3B0F"/>
    <w:rsid w:val="008C687C"/>
    <w:rsid w:val="008D345C"/>
    <w:rsid w:val="008D6610"/>
    <w:rsid w:val="008E2CF4"/>
    <w:rsid w:val="008E32D3"/>
    <w:rsid w:val="008E48C3"/>
    <w:rsid w:val="008F2E8E"/>
    <w:rsid w:val="008F43F6"/>
    <w:rsid w:val="008F4917"/>
    <w:rsid w:val="008F4ED0"/>
    <w:rsid w:val="008F5A44"/>
    <w:rsid w:val="008F5B35"/>
    <w:rsid w:val="008F77D5"/>
    <w:rsid w:val="009025D6"/>
    <w:rsid w:val="00902A1A"/>
    <w:rsid w:val="00905F66"/>
    <w:rsid w:val="00914653"/>
    <w:rsid w:val="00917CEF"/>
    <w:rsid w:val="00921504"/>
    <w:rsid w:val="00923C98"/>
    <w:rsid w:val="009306E4"/>
    <w:rsid w:val="00930E11"/>
    <w:rsid w:val="00931077"/>
    <w:rsid w:val="00931A17"/>
    <w:rsid w:val="009329BE"/>
    <w:rsid w:val="00933233"/>
    <w:rsid w:val="00933934"/>
    <w:rsid w:val="0093435F"/>
    <w:rsid w:val="00940C80"/>
    <w:rsid w:val="00941AB4"/>
    <w:rsid w:val="00941FA0"/>
    <w:rsid w:val="009424BB"/>
    <w:rsid w:val="0094258E"/>
    <w:rsid w:val="00942984"/>
    <w:rsid w:val="00943360"/>
    <w:rsid w:val="0094397F"/>
    <w:rsid w:val="00944D78"/>
    <w:rsid w:val="00945F07"/>
    <w:rsid w:val="00945F90"/>
    <w:rsid w:val="00951F01"/>
    <w:rsid w:val="0096179F"/>
    <w:rsid w:val="009617F8"/>
    <w:rsid w:val="00963F38"/>
    <w:rsid w:val="009643C5"/>
    <w:rsid w:val="00964F70"/>
    <w:rsid w:val="00973BC5"/>
    <w:rsid w:val="00974030"/>
    <w:rsid w:val="00976D81"/>
    <w:rsid w:val="00977315"/>
    <w:rsid w:val="009817C0"/>
    <w:rsid w:val="009817C5"/>
    <w:rsid w:val="0098612A"/>
    <w:rsid w:val="00987A3F"/>
    <w:rsid w:val="00990AE5"/>
    <w:rsid w:val="00996C0B"/>
    <w:rsid w:val="00997553"/>
    <w:rsid w:val="009A04AC"/>
    <w:rsid w:val="009A31AF"/>
    <w:rsid w:val="009A5B82"/>
    <w:rsid w:val="009A647C"/>
    <w:rsid w:val="009B042B"/>
    <w:rsid w:val="009B0BB3"/>
    <w:rsid w:val="009B43EE"/>
    <w:rsid w:val="009B67FB"/>
    <w:rsid w:val="009C35DF"/>
    <w:rsid w:val="009C49EB"/>
    <w:rsid w:val="009C5649"/>
    <w:rsid w:val="009D0C08"/>
    <w:rsid w:val="009D2009"/>
    <w:rsid w:val="009D4D79"/>
    <w:rsid w:val="009E473A"/>
    <w:rsid w:val="009E66AE"/>
    <w:rsid w:val="009F0825"/>
    <w:rsid w:val="009F704D"/>
    <w:rsid w:val="00A039A4"/>
    <w:rsid w:val="00A06AD6"/>
    <w:rsid w:val="00A130CF"/>
    <w:rsid w:val="00A1397A"/>
    <w:rsid w:val="00A13AFE"/>
    <w:rsid w:val="00A17195"/>
    <w:rsid w:val="00A17B27"/>
    <w:rsid w:val="00A2416B"/>
    <w:rsid w:val="00A267AA"/>
    <w:rsid w:val="00A26925"/>
    <w:rsid w:val="00A26980"/>
    <w:rsid w:val="00A34A75"/>
    <w:rsid w:val="00A34CA0"/>
    <w:rsid w:val="00A36C4D"/>
    <w:rsid w:val="00A41516"/>
    <w:rsid w:val="00A45372"/>
    <w:rsid w:val="00A4540D"/>
    <w:rsid w:val="00A461A4"/>
    <w:rsid w:val="00A46F42"/>
    <w:rsid w:val="00A54B97"/>
    <w:rsid w:val="00A54EC0"/>
    <w:rsid w:val="00A567E7"/>
    <w:rsid w:val="00A577E6"/>
    <w:rsid w:val="00A57CC7"/>
    <w:rsid w:val="00A63032"/>
    <w:rsid w:val="00A652E1"/>
    <w:rsid w:val="00A7473E"/>
    <w:rsid w:val="00A8478F"/>
    <w:rsid w:val="00A84CD1"/>
    <w:rsid w:val="00A863CA"/>
    <w:rsid w:val="00A87085"/>
    <w:rsid w:val="00A90E5B"/>
    <w:rsid w:val="00A91245"/>
    <w:rsid w:val="00A93350"/>
    <w:rsid w:val="00A95284"/>
    <w:rsid w:val="00AA0F12"/>
    <w:rsid w:val="00AA3CC7"/>
    <w:rsid w:val="00AA704B"/>
    <w:rsid w:val="00AB0B54"/>
    <w:rsid w:val="00AB7D32"/>
    <w:rsid w:val="00AC015A"/>
    <w:rsid w:val="00AC0363"/>
    <w:rsid w:val="00AC2DFF"/>
    <w:rsid w:val="00AC7650"/>
    <w:rsid w:val="00AD5072"/>
    <w:rsid w:val="00AE058A"/>
    <w:rsid w:val="00AE7EDF"/>
    <w:rsid w:val="00AF0454"/>
    <w:rsid w:val="00AF2149"/>
    <w:rsid w:val="00AF2E33"/>
    <w:rsid w:val="00AF3775"/>
    <w:rsid w:val="00AF4A53"/>
    <w:rsid w:val="00AF5838"/>
    <w:rsid w:val="00AF72D1"/>
    <w:rsid w:val="00B005B5"/>
    <w:rsid w:val="00B01501"/>
    <w:rsid w:val="00B02D39"/>
    <w:rsid w:val="00B104E0"/>
    <w:rsid w:val="00B10F74"/>
    <w:rsid w:val="00B1477B"/>
    <w:rsid w:val="00B14B1C"/>
    <w:rsid w:val="00B16058"/>
    <w:rsid w:val="00B208AD"/>
    <w:rsid w:val="00B20DE4"/>
    <w:rsid w:val="00B2108D"/>
    <w:rsid w:val="00B240F5"/>
    <w:rsid w:val="00B2549A"/>
    <w:rsid w:val="00B25C12"/>
    <w:rsid w:val="00B301C1"/>
    <w:rsid w:val="00B30A30"/>
    <w:rsid w:val="00B30F0D"/>
    <w:rsid w:val="00B321D4"/>
    <w:rsid w:val="00B35190"/>
    <w:rsid w:val="00B372DE"/>
    <w:rsid w:val="00B40AA2"/>
    <w:rsid w:val="00B41CB4"/>
    <w:rsid w:val="00B43AC6"/>
    <w:rsid w:val="00B43ED9"/>
    <w:rsid w:val="00B52B77"/>
    <w:rsid w:val="00B53F34"/>
    <w:rsid w:val="00B53FA7"/>
    <w:rsid w:val="00B56DAD"/>
    <w:rsid w:val="00B66728"/>
    <w:rsid w:val="00B66B6A"/>
    <w:rsid w:val="00B67B6C"/>
    <w:rsid w:val="00B709A5"/>
    <w:rsid w:val="00B734C4"/>
    <w:rsid w:val="00B7442E"/>
    <w:rsid w:val="00B756E3"/>
    <w:rsid w:val="00B8052E"/>
    <w:rsid w:val="00B826B8"/>
    <w:rsid w:val="00B8691A"/>
    <w:rsid w:val="00B86FCB"/>
    <w:rsid w:val="00B879C4"/>
    <w:rsid w:val="00B87B9B"/>
    <w:rsid w:val="00B90146"/>
    <w:rsid w:val="00B909A1"/>
    <w:rsid w:val="00B92F36"/>
    <w:rsid w:val="00B95280"/>
    <w:rsid w:val="00B9531C"/>
    <w:rsid w:val="00B95774"/>
    <w:rsid w:val="00B97877"/>
    <w:rsid w:val="00BA447E"/>
    <w:rsid w:val="00BA44FD"/>
    <w:rsid w:val="00BB4B68"/>
    <w:rsid w:val="00BB5338"/>
    <w:rsid w:val="00BB5715"/>
    <w:rsid w:val="00BB6B8A"/>
    <w:rsid w:val="00BC00AC"/>
    <w:rsid w:val="00BC07AA"/>
    <w:rsid w:val="00BC22E4"/>
    <w:rsid w:val="00BC7FB9"/>
    <w:rsid w:val="00BD05C3"/>
    <w:rsid w:val="00BD34C5"/>
    <w:rsid w:val="00BD4316"/>
    <w:rsid w:val="00BD7F16"/>
    <w:rsid w:val="00BE101B"/>
    <w:rsid w:val="00BE28D8"/>
    <w:rsid w:val="00BE4BB1"/>
    <w:rsid w:val="00BE4DAE"/>
    <w:rsid w:val="00BF0453"/>
    <w:rsid w:val="00BF16B6"/>
    <w:rsid w:val="00BF1AC3"/>
    <w:rsid w:val="00BF3BF1"/>
    <w:rsid w:val="00BF7096"/>
    <w:rsid w:val="00C02910"/>
    <w:rsid w:val="00C03130"/>
    <w:rsid w:val="00C04743"/>
    <w:rsid w:val="00C049BE"/>
    <w:rsid w:val="00C1164B"/>
    <w:rsid w:val="00C12F04"/>
    <w:rsid w:val="00C144A4"/>
    <w:rsid w:val="00C14B8A"/>
    <w:rsid w:val="00C1650C"/>
    <w:rsid w:val="00C210C4"/>
    <w:rsid w:val="00C228B7"/>
    <w:rsid w:val="00C23E51"/>
    <w:rsid w:val="00C25DE2"/>
    <w:rsid w:val="00C27591"/>
    <w:rsid w:val="00C313C2"/>
    <w:rsid w:val="00C36600"/>
    <w:rsid w:val="00C3748E"/>
    <w:rsid w:val="00C43276"/>
    <w:rsid w:val="00C50312"/>
    <w:rsid w:val="00C50C35"/>
    <w:rsid w:val="00C50C3B"/>
    <w:rsid w:val="00C52C6A"/>
    <w:rsid w:val="00C5333A"/>
    <w:rsid w:val="00C54210"/>
    <w:rsid w:val="00C553D8"/>
    <w:rsid w:val="00C63073"/>
    <w:rsid w:val="00C7159A"/>
    <w:rsid w:val="00C734D6"/>
    <w:rsid w:val="00C77D8A"/>
    <w:rsid w:val="00C80B36"/>
    <w:rsid w:val="00C81AA6"/>
    <w:rsid w:val="00C82291"/>
    <w:rsid w:val="00C823B9"/>
    <w:rsid w:val="00C90E15"/>
    <w:rsid w:val="00C910AC"/>
    <w:rsid w:val="00C91B5F"/>
    <w:rsid w:val="00C92A67"/>
    <w:rsid w:val="00C92C5B"/>
    <w:rsid w:val="00C95223"/>
    <w:rsid w:val="00C972D3"/>
    <w:rsid w:val="00CA312F"/>
    <w:rsid w:val="00CA39D2"/>
    <w:rsid w:val="00CA4313"/>
    <w:rsid w:val="00CA65FF"/>
    <w:rsid w:val="00CB0BB4"/>
    <w:rsid w:val="00CB1D41"/>
    <w:rsid w:val="00CB68A7"/>
    <w:rsid w:val="00CB7E82"/>
    <w:rsid w:val="00CC04BE"/>
    <w:rsid w:val="00CC22AB"/>
    <w:rsid w:val="00CC3354"/>
    <w:rsid w:val="00CC5CD8"/>
    <w:rsid w:val="00CC7556"/>
    <w:rsid w:val="00CC7B0C"/>
    <w:rsid w:val="00CC7D3B"/>
    <w:rsid w:val="00CD2A34"/>
    <w:rsid w:val="00CD4C6D"/>
    <w:rsid w:val="00CD6143"/>
    <w:rsid w:val="00CE024B"/>
    <w:rsid w:val="00CE0D1A"/>
    <w:rsid w:val="00CE15A3"/>
    <w:rsid w:val="00CE5381"/>
    <w:rsid w:val="00CE7BF6"/>
    <w:rsid w:val="00CF379E"/>
    <w:rsid w:val="00CF6330"/>
    <w:rsid w:val="00D03970"/>
    <w:rsid w:val="00D04917"/>
    <w:rsid w:val="00D04BF3"/>
    <w:rsid w:val="00D078DD"/>
    <w:rsid w:val="00D07C86"/>
    <w:rsid w:val="00D13882"/>
    <w:rsid w:val="00D17A37"/>
    <w:rsid w:val="00D17F85"/>
    <w:rsid w:val="00D23550"/>
    <w:rsid w:val="00D33010"/>
    <w:rsid w:val="00D334D9"/>
    <w:rsid w:val="00D46DB7"/>
    <w:rsid w:val="00D47DAE"/>
    <w:rsid w:val="00D52F94"/>
    <w:rsid w:val="00D53197"/>
    <w:rsid w:val="00D55AA6"/>
    <w:rsid w:val="00D608FD"/>
    <w:rsid w:val="00D61CBA"/>
    <w:rsid w:val="00D621E1"/>
    <w:rsid w:val="00D65516"/>
    <w:rsid w:val="00D67AC6"/>
    <w:rsid w:val="00D747EA"/>
    <w:rsid w:val="00D75276"/>
    <w:rsid w:val="00D75E32"/>
    <w:rsid w:val="00D75F54"/>
    <w:rsid w:val="00D76064"/>
    <w:rsid w:val="00D77418"/>
    <w:rsid w:val="00D77B45"/>
    <w:rsid w:val="00D77E24"/>
    <w:rsid w:val="00D833A4"/>
    <w:rsid w:val="00D863E4"/>
    <w:rsid w:val="00D86552"/>
    <w:rsid w:val="00D95FE4"/>
    <w:rsid w:val="00DA3401"/>
    <w:rsid w:val="00DA6B13"/>
    <w:rsid w:val="00DB0D2C"/>
    <w:rsid w:val="00DB7198"/>
    <w:rsid w:val="00DC2B67"/>
    <w:rsid w:val="00DC2C70"/>
    <w:rsid w:val="00DC3CB3"/>
    <w:rsid w:val="00DC486B"/>
    <w:rsid w:val="00DC64A7"/>
    <w:rsid w:val="00DD62EE"/>
    <w:rsid w:val="00DE1FFE"/>
    <w:rsid w:val="00DF3496"/>
    <w:rsid w:val="00DF4964"/>
    <w:rsid w:val="00E005A4"/>
    <w:rsid w:val="00E02898"/>
    <w:rsid w:val="00E030AC"/>
    <w:rsid w:val="00E03D25"/>
    <w:rsid w:val="00E0526D"/>
    <w:rsid w:val="00E068BD"/>
    <w:rsid w:val="00E12DFC"/>
    <w:rsid w:val="00E14E38"/>
    <w:rsid w:val="00E16E01"/>
    <w:rsid w:val="00E17DC6"/>
    <w:rsid w:val="00E21EBE"/>
    <w:rsid w:val="00E22DA1"/>
    <w:rsid w:val="00E25A95"/>
    <w:rsid w:val="00E31858"/>
    <w:rsid w:val="00E3611E"/>
    <w:rsid w:val="00E40AAF"/>
    <w:rsid w:val="00E51753"/>
    <w:rsid w:val="00E53FA6"/>
    <w:rsid w:val="00E552DC"/>
    <w:rsid w:val="00E55C8B"/>
    <w:rsid w:val="00E61C38"/>
    <w:rsid w:val="00E62ABB"/>
    <w:rsid w:val="00E67308"/>
    <w:rsid w:val="00E6743C"/>
    <w:rsid w:val="00E67C12"/>
    <w:rsid w:val="00E72D20"/>
    <w:rsid w:val="00E77EC9"/>
    <w:rsid w:val="00E823B7"/>
    <w:rsid w:val="00E8319A"/>
    <w:rsid w:val="00E84209"/>
    <w:rsid w:val="00E90719"/>
    <w:rsid w:val="00E94450"/>
    <w:rsid w:val="00E95A19"/>
    <w:rsid w:val="00E97E97"/>
    <w:rsid w:val="00EA2F5D"/>
    <w:rsid w:val="00EA6A5F"/>
    <w:rsid w:val="00EA788F"/>
    <w:rsid w:val="00EB023E"/>
    <w:rsid w:val="00EB6D92"/>
    <w:rsid w:val="00EB75B0"/>
    <w:rsid w:val="00EC687A"/>
    <w:rsid w:val="00EC6BD6"/>
    <w:rsid w:val="00EC7872"/>
    <w:rsid w:val="00ED14FB"/>
    <w:rsid w:val="00ED6F9A"/>
    <w:rsid w:val="00EE18B0"/>
    <w:rsid w:val="00EE21ED"/>
    <w:rsid w:val="00EE3BC7"/>
    <w:rsid w:val="00EE4812"/>
    <w:rsid w:val="00EE5243"/>
    <w:rsid w:val="00EE56AD"/>
    <w:rsid w:val="00EE56BA"/>
    <w:rsid w:val="00EE63CB"/>
    <w:rsid w:val="00EE6B0F"/>
    <w:rsid w:val="00EE7299"/>
    <w:rsid w:val="00EF4620"/>
    <w:rsid w:val="00EF4962"/>
    <w:rsid w:val="00EF54EB"/>
    <w:rsid w:val="00F007F4"/>
    <w:rsid w:val="00F0428A"/>
    <w:rsid w:val="00F054DF"/>
    <w:rsid w:val="00F05512"/>
    <w:rsid w:val="00F10086"/>
    <w:rsid w:val="00F146ED"/>
    <w:rsid w:val="00F151D1"/>
    <w:rsid w:val="00F15716"/>
    <w:rsid w:val="00F1631D"/>
    <w:rsid w:val="00F171E4"/>
    <w:rsid w:val="00F20D19"/>
    <w:rsid w:val="00F2219F"/>
    <w:rsid w:val="00F23893"/>
    <w:rsid w:val="00F245D0"/>
    <w:rsid w:val="00F25233"/>
    <w:rsid w:val="00F30455"/>
    <w:rsid w:val="00F30462"/>
    <w:rsid w:val="00F3271C"/>
    <w:rsid w:val="00F3484E"/>
    <w:rsid w:val="00F36403"/>
    <w:rsid w:val="00F365FD"/>
    <w:rsid w:val="00F40B54"/>
    <w:rsid w:val="00F422C9"/>
    <w:rsid w:val="00F430EF"/>
    <w:rsid w:val="00F46B69"/>
    <w:rsid w:val="00F50DB9"/>
    <w:rsid w:val="00F56FF1"/>
    <w:rsid w:val="00F60B0C"/>
    <w:rsid w:val="00F65489"/>
    <w:rsid w:val="00F70D18"/>
    <w:rsid w:val="00F76456"/>
    <w:rsid w:val="00F764A2"/>
    <w:rsid w:val="00F76BE2"/>
    <w:rsid w:val="00F81262"/>
    <w:rsid w:val="00F81D17"/>
    <w:rsid w:val="00F8347B"/>
    <w:rsid w:val="00F840DB"/>
    <w:rsid w:val="00F84D99"/>
    <w:rsid w:val="00F910EF"/>
    <w:rsid w:val="00FA713D"/>
    <w:rsid w:val="00FA7232"/>
    <w:rsid w:val="00FA7278"/>
    <w:rsid w:val="00FA747F"/>
    <w:rsid w:val="00FB1CE1"/>
    <w:rsid w:val="00FB1FF0"/>
    <w:rsid w:val="00FB2111"/>
    <w:rsid w:val="00FC2C70"/>
    <w:rsid w:val="00FC4BC5"/>
    <w:rsid w:val="00FD2BCE"/>
    <w:rsid w:val="00FD4926"/>
    <w:rsid w:val="00FD5970"/>
    <w:rsid w:val="00FD6A40"/>
    <w:rsid w:val="00FE0EAF"/>
    <w:rsid w:val="00FE24FD"/>
    <w:rsid w:val="00FE6058"/>
    <w:rsid w:val="00FE7336"/>
    <w:rsid w:val="00FF0AFF"/>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09386F"/>
  <w15:docId w15:val="{670E19AC-D388-4711-A329-8F97D9DA8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315"/>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CF379E"/>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eastAsia="ja-JP"/>
    </w:rPr>
  </w:style>
  <w:style w:type="paragraph" w:styleId="Heading3">
    <w:name w:val="heading 3"/>
    <w:basedOn w:val="Normal"/>
    <w:next w:val="Normal"/>
    <w:link w:val="Heading3Char"/>
    <w:qFormat/>
    <w:rsid w:val="008141B8"/>
    <w:pPr>
      <w:keepNext/>
      <w:spacing w:line="540" w:lineRule="exact"/>
      <w:jc w:val="both"/>
      <w:outlineLvl w:val="2"/>
    </w:pPr>
    <w:rPr>
      <w:rFonts w:ascii="Transliterasi" w:hAnsi="Transliterasi"/>
      <w:i/>
      <w:iCs/>
    </w:rPr>
  </w:style>
  <w:style w:type="paragraph" w:styleId="Heading7">
    <w:name w:val="heading 7"/>
    <w:basedOn w:val="Normal"/>
    <w:next w:val="Normal"/>
    <w:link w:val="Heading7Char"/>
    <w:qFormat/>
    <w:rsid w:val="008141B8"/>
    <w:pPr>
      <w:keepNext/>
      <w:bidi/>
      <w:spacing w:line="480" w:lineRule="exact"/>
      <w:jc w:val="both"/>
      <w:outlineLvl w:val="6"/>
    </w:pPr>
    <w:rPr>
      <w:rFonts w:ascii="Transliterasi" w:hAnsi="Transliterasi" w:cs="Arabic Transparent"/>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77315"/>
    <w:pPr>
      <w:tabs>
        <w:tab w:val="center" w:pos="4320"/>
        <w:tab w:val="right" w:pos="8640"/>
      </w:tabs>
    </w:pPr>
  </w:style>
  <w:style w:type="character" w:customStyle="1" w:styleId="FooterChar">
    <w:name w:val="Footer Char"/>
    <w:basedOn w:val="DefaultParagraphFont"/>
    <w:link w:val="Footer"/>
    <w:uiPriority w:val="99"/>
    <w:rsid w:val="00977315"/>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77315"/>
    <w:pPr>
      <w:tabs>
        <w:tab w:val="center" w:pos="4513"/>
        <w:tab w:val="right" w:pos="9026"/>
      </w:tabs>
    </w:pPr>
  </w:style>
  <w:style w:type="character" w:customStyle="1" w:styleId="HeaderChar">
    <w:name w:val="Header Char"/>
    <w:basedOn w:val="DefaultParagraphFont"/>
    <w:link w:val="Header"/>
    <w:uiPriority w:val="99"/>
    <w:rsid w:val="00977315"/>
    <w:rPr>
      <w:rFonts w:ascii="Times New Roman" w:eastAsia="Times New Roman" w:hAnsi="Times New Roman" w:cs="Times New Roman"/>
      <w:sz w:val="24"/>
      <w:szCs w:val="24"/>
      <w:lang w:val="en-US"/>
    </w:rPr>
  </w:style>
  <w:style w:type="paragraph" w:styleId="ListParagraph">
    <w:name w:val="List Paragraph"/>
    <w:basedOn w:val="Normal"/>
    <w:link w:val="ListParagraphChar"/>
    <w:uiPriority w:val="34"/>
    <w:qFormat/>
    <w:rsid w:val="006D275C"/>
    <w:pPr>
      <w:ind w:left="720"/>
    </w:pPr>
  </w:style>
  <w:style w:type="paragraph" w:styleId="FootnoteText">
    <w:name w:val="footnote text"/>
    <w:basedOn w:val="Normal"/>
    <w:link w:val="FootnoteTextChar"/>
    <w:uiPriority w:val="99"/>
    <w:rsid w:val="006D275C"/>
    <w:rPr>
      <w:sz w:val="20"/>
      <w:szCs w:val="20"/>
    </w:rPr>
  </w:style>
  <w:style w:type="character" w:customStyle="1" w:styleId="FootnoteTextChar">
    <w:name w:val="Footnote Text Char"/>
    <w:basedOn w:val="DefaultParagraphFont"/>
    <w:link w:val="FootnoteText"/>
    <w:uiPriority w:val="99"/>
    <w:rsid w:val="006D275C"/>
    <w:rPr>
      <w:rFonts w:ascii="Times New Roman" w:eastAsia="Times New Roman" w:hAnsi="Times New Roman" w:cs="Times New Roman"/>
      <w:sz w:val="20"/>
      <w:szCs w:val="20"/>
      <w:lang w:val="en-US"/>
    </w:rPr>
  </w:style>
  <w:style w:type="character" w:styleId="FootnoteReference">
    <w:name w:val="footnote reference"/>
    <w:uiPriority w:val="99"/>
    <w:rsid w:val="006D275C"/>
    <w:rPr>
      <w:vertAlign w:val="superscript"/>
    </w:rPr>
  </w:style>
  <w:style w:type="character" w:customStyle="1" w:styleId="ListParagraphChar">
    <w:name w:val="List Paragraph Char"/>
    <w:link w:val="ListParagraph"/>
    <w:uiPriority w:val="34"/>
    <w:locked/>
    <w:rsid w:val="006D275C"/>
    <w:rPr>
      <w:rFonts w:ascii="Times New Roman" w:eastAsia="Times New Roman" w:hAnsi="Times New Roman" w:cs="Times New Roman"/>
      <w:sz w:val="24"/>
      <w:szCs w:val="24"/>
      <w:lang w:val="en-US"/>
    </w:rPr>
  </w:style>
  <w:style w:type="character" w:styleId="Strong">
    <w:name w:val="Strong"/>
    <w:uiPriority w:val="22"/>
    <w:qFormat/>
    <w:rsid w:val="006D275C"/>
    <w:rPr>
      <w:b/>
      <w:bCs/>
    </w:rPr>
  </w:style>
  <w:style w:type="paragraph" w:styleId="NormalWeb">
    <w:name w:val="Normal (Web)"/>
    <w:basedOn w:val="Normal"/>
    <w:unhideWhenUsed/>
    <w:rsid w:val="006D275C"/>
    <w:pPr>
      <w:spacing w:before="100" w:beforeAutospacing="1" w:after="100" w:afterAutospacing="1"/>
    </w:pPr>
  </w:style>
  <w:style w:type="character" w:customStyle="1" w:styleId="apple-converted-space">
    <w:name w:val="apple-converted-space"/>
    <w:basedOn w:val="DefaultParagraphFont"/>
    <w:rsid w:val="00632BF9"/>
  </w:style>
  <w:style w:type="character" w:styleId="Hyperlink">
    <w:name w:val="Hyperlink"/>
    <w:basedOn w:val="DefaultParagraphFont"/>
    <w:uiPriority w:val="99"/>
    <w:unhideWhenUsed/>
    <w:rsid w:val="00632BF9"/>
    <w:rPr>
      <w:color w:val="0563C1" w:themeColor="hyperlink"/>
      <w:u w:val="single"/>
    </w:rPr>
  </w:style>
  <w:style w:type="table" w:styleId="TableGrid">
    <w:name w:val="Table Grid"/>
    <w:basedOn w:val="TableNormal"/>
    <w:unhideWhenUsed/>
    <w:rsid w:val="00632B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32BF9"/>
    <w:rPr>
      <w:rFonts w:ascii="Tahoma" w:eastAsiaTheme="minorHAnsi" w:hAnsi="Tahoma" w:cs="Tahoma"/>
      <w:sz w:val="16"/>
      <w:szCs w:val="16"/>
      <w:lang w:val="id-ID"/>
    </w:rPr>
  </w:style>
  <w:style w:type="character" w:customStyle="1" w:styleId="BalloonTextChar">
    <w:name w:val="Balloon Text Char"/>
    <w:basedOn w:val="DefaultParagraphFont"/>
    <w:link w:val="BalloonText"/>
    <w:uiPriority w:val="99"/>
    <w:semiHidden/>
    <w:rsid w:val="00632BF9"/>
    <w:rPr>
      <w:rFonts w:ascii="Tahoma" w:hAnsi="Tahoma" w:cs="Tahoma"/>
      <w:sz w:val="16"/>
      <w:szCs w:val="16"/>
    </w:rPr>
  </w:style>
  <w:style w:type="character" w:styleId="Emphasis">
    <w:name w:val="Emphasis"/>
    <w:basedOn w:val="DefaultParagraphFont"/>
    <w:uiPriority w:val="20"/>
    <w:qFormat/>
    <w:rsid w:val="00632BF9"/>
    <w:rPr>
      <w:i/>
      <w:iCs/>
    </w:rPr>
  </w:style>
  <w:style w:type="character" w:styleId="PageNumber">
    <w:name w:val="page number"/>
    <w:basedOn w:val="DefaultParagraphFont"/>
    <w:uiPriority w:val="99"/>
    <w:semiHidden/>
    <w:unhideWhenUsed/>
    <w:rsid w:val="00854680"/>
  </w:style>
  <w:style w:type="character" w:customStyle="1" w:styleId="Heading3Char">
    <w:name w:val="Heading 3 Char"/>
    <w:basedOn w:val="DefaultParagraphFont"/>
    <w:link w:val="Heading3"/>
    <w:rsid w:val="008141B8"/>
    <w:rPr>
      <w:rFonts w:ascii="Transliterasi" w:eastAsia="Times New Roman" w:hAnsi="Transliterasi" w:cs="Times New Roman"/>
      <w:i/>
      <w:iCs/>
      <w:sz w:val="24"/>
      <w:szCs w:val="24"/>
      <w:lang w:val="en-US"/>
    </w:rPr>
  </w:style>
  <w:style w:type="character" w:customStyle="1" w:styleId="Heading7Char">
    <w:name w:val="Heading 7 Char"/>
    <w:basedOn w:val="DefaultParagraphFont"/>
    <w:link w:val="Heading7"/>
    <w:rsid w:val="008141B8"/>
    <w:rPr>
      <w:rFonts w:ascii="Transliterasi" w:eastAsia="Times New Roman" w:hAnsi="Transliterasi" w:cs="Arabic Transparent"/>
      <w:sz w:val="28"/>
      <w:szCs w:val="28"/>
      <w:lang w:val="en-US"/>
    </w:rPr>
  </w:style>
  <w:style w:type="paragraph" w:customStyle="1" w:styleId="Body">
    <w:name w:val="Body"/>
    <w:basedOn w:val="Normal"/>
    <w:rsid w:val="00CC04BE"/>
    <w:pPr>
      <w:widowControl w:val="0"/>
      <w:autoSpaceDE w:val="0"/>
      <w:autoSpaceDN w:val="0"/>
      <w:adjustRightInd w:val="0"/>
      <w:spacing w:line="360" w:lineRule="auto"/>
      <w:ind w:firstLine="340"/>
      <w:jc w:val="both"/>
      <w:textAlignment w:val="baseline"/>
    </w:pPr>
    <w:rPr>
      <w:rFonts w:eastAsia="BatangChe"/>
      <w:szCs w:val="20"/>
      <w:lang w:eastAsia="ko-KR"/>
    </w:rPr>
  </w:style>
  <w:style w:type="character" w:customStyle="1" w:styleId="hps">
    <w:name w:val="hps"/>
    <w:rsid w:val="00400F17"/>
  </w:style>
  <w:style w:type="paragraph" w:styleId="Caption">
    <w:name w:val="caption"/>
    <w:basedOn w:val="Normal"/>
    <w:next w:val="Normal"/>
    <w:uiPriority w:val="35"/>
    <w:unhideWhenUsed/>
    <w:qFormat/>
    <w:rsid w:val="00BD05C3"/>
    <w:pPr>
      <w:spacing w:after="200"/>
    </w:pPr>
    <w:rPr>
      <w:b/>
      <w:bCs/>
      <w:color w:val="5B9BD5" w:themeColor="accent1"/>
      <w:sz w:val="18"/>
      <w:szCs w:val="18"/>
    </w:rPr>
  </w:style>
  <w:style w:type="character" w:customStyle="1" w:styleId="Heading1Char">
    <w:name w:val="Heading 1 Char"/>
    <w:basedOn w:val="DefaultParagraphFont"/>
    <w:link w:val="Heading1"/>
    <w:uiPriority w:val="9"/>
    <w:rsid w:val="00CF379E"/>
    <w:rPr>
      <w:rFonts w:asciiTheme="majorHAnsi" w:eastAsiaTheme="majorEastAsia" w:hAnsiTheme="majorHAnsi" w:cstheme="majorBidi"/>
      <w:b/>
      <w:bCs/>
      <w:color w:val="2E74B5" w:themeColor="accent1" w:themeShade="BF"/>
      <w:sz w:val="28"/>
      <w:szCs w:val="28"/>
      <w:lang w:val="en-US" w:eastAsia="ja-JP"/>
    </w:rPr>
  </w:style>
  <w:style w:type="paragraph" w:styleId="EndnoteText">
    <w:name w:val="endnote text"/>
    <w:basedOn w:val="Normal"/>
    <w:link w:val="EndnoteTextChar"/>
    <w:uiPriority w:val="99"/>
    <w:semiHidden/>
    <w:unhideWhenUsed/>
    <w:rsid w:val="00CF379E"/>
    <w:rPr>
      <w:sz w:val="20"/>
      <w:szCs w:val="20"/>
    </w:rPr>
  </w:style>
  <w:style w:type="character" w:customStyle="1" w:styleId="EndnoteTextChar">
    <w:name w:val="Endnote Text Char"/>
    <w:basedOn w:val="DefaultParagraphFont"/>
    <w:link w:val="EndnoteText"/>
    <w:uiPriority w:val="99"/>
    <w:semiHidden/>
    <w:rsid w:val="00CF379E"/>
    <w:rPr>
      <w:rFonts w:ascii="Times New Roman" w:eastAsia="Times New Roman" w:hAnsi="Times New Roman" w:cs="Times New Roman"/>
      <w:sz w:val="20"/>
      <w:szCs w:val="20"/>
      <w:lang w:val="en-US"/>
    </w:rPr>
  </w:style>
  <w:style w:type="character" w:styleId="EndnoteReference">
    <w:name w:val="endnote reference"/>
    <w:basedOn w:val="DefaultParagraphFont"/>
    <w:uiPriority w:val="99"/>
    <w:semiHidden/>
    <w:unhideWhenUsed/>
    <w:rsid w:val="00CF379E"/>
    <w:rPr>
      <w:vertAlign w:val="superscript"/>
    </w:rPr>
  </w:style>
  <w:style w:type="paragraph" w:customStyle="1" w:styleId="AbstractText">
    <w:name w:val="Abstract Text"/>
    <w:basedOn w:val="Normal"/>
    <w:rsid w:val="00743315"/>
    <w:pPr>
      <w:ind w:firstLine="720"/>
      <w:jc w:val="both"/>
    </w:pPr>
    <w:rPr>
      <w:i/>
      <w:sz w:val="20"/>
      <w:szCs w:val="20"/>
    </w:rPr>
  </w:style>
  <w:style w:type="paragraph" w:customStyle="1" w:styleId="BodyAbstract">
    <w:name w:val="Body Abstract"/>
    <w:basedOn w:val="Heading1"/>
    <w:rsid w:val="00C43276"/>
    <w:pPr>
      <w:keepLines w:val="0"/>
      <w:suppressAutoHyphens/>
      <w:spacing w:before="0" w:line="240" w:lineRule="auto"/>
      <w:ind w:left="567" w:right="567"/>
      <w:jc w:val="both"/>
      <w:outlineLvl w:val="9"/>
    </w:pPr>
    <w:rPr>
      <w:rFonts w:ascii="Times New Roman" w:eastAsia="Times New Roman" w:hAnsi="Times New Roman" w:cs="Times New Roman"/>
      <w:b w:val="0"/>
      <w:bCs w:val="0"/>
      <w:i/>
      <w:color w:val="auto"/>
      <w:sz w:val="20"/>
      <w:szCs w:val="20"/>
      <w:lang w:eastAsia="ar-SA"/>
    </w:rPr>
  </w:style>
  <w:style w:type="paragraph" w:styleId="NoSpacing">
    <w:name w:val="No Spacing"/>
    <w:link w:val="NoSpacingChar"/>
    <w:uiPriority w:val="1"/>
    <w:qFormat/>
    <w:rsid w:val="004B5FB4"/>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4B5FB4"/>
    <w:rPr>
      <w:rFonts w:eastAsiaTheme="minorEastAsia"/>
      <w:lang w:val="en-US" w:eastAsia="ja-JP"/>
    </w:rPr>
  </w:style>
  <w:style w:type="character" w:styleId="FollowedHyperlink">
    <w:name w:val="FollowedHyperlink"/>
    <w:basedOn w:val="DefaultParagraphFont"/>
    <w:uiPriority w:val="99"/>
    <w:semiHidden/>
    <w:unhideWhenUsed/>
    <w:rsid w:val="00933934"/>
    <w:rPr>
      <w:color w:val="954F72" w:themeColor="followedHyperlink"/>
      <w:u w:val="single"/>
    </w:rPr>
  </w:style>
  <w:style w:type="paragraph" w:styleId="HTMLPreformatted">
    <w:name w:val="HTML Preformatted"/>
    <w:basedOn w:val="Normal"/>
    <w:link w:val="HTMLPreformattedChar"/>
    <w:uiPriority w:val="99"/>
    <w:unhideWhenUsed/>
    <w:rsid w:val="00F30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F30462"/>
    <w:rPr>
      <w:rFonts w:ascii="Courier New" w:eastAsia="Times New Roman" w:hAnsi="Courier New" w:cs="Courier New"/>
      <w:sz w:val="20"/>
      <w:szCs w:val="20"/>
      <w:lang w:val="en-US"/>
    </w:rPr>
  </w:style>
  <w:style w:type="character" w:customStyle="1" w:styleId="y2iqfc">
    <w:name w:val="y2iqfc"/>
    <w:basedOn w:val="DefaultParagraphFont"/>
    <w:rsid w:val="00F30462"/>
  </w:style>
  <w:style w:type="character" w:customStyle="1" w:styleId="markedcontent">
    <w:name w:val="markedcontent"/>
    <w:basedOn w:val="DefaultParagraphFont"/>
    <w:rsid w:val="00CB7E82"/>
  </w:style>
  <w:style w:type="character" w:customStyle="1" w:styleId="ff7">
    <w:name w:val="ff7"/>
    <w:basedOn w:val="DefaultParagraphFont"/>
    <w:rsid w:val="00E77EC9"/>
  </w:style>
  <w:style w:type="character" w:customStyle="1" w:styleId="ws3">
    <w:name w:val="ws3"/>
    <w:basedOn w:val="DefaultParagraphFont"/>
    <w:rsid w:val="00E77EC9"/>
  </w:style>
  <w:style w:type="character" w:customStyle="1" w:styleId="ls0">
    <w:name w:val="ls0"/>
    <w:basedOn w:val="DefaultParagraphFont"/>
    <w:rsid w:val="00E77EC9"/>
  </w:style>
  <w:style w:type="character" w:customStyle="1" w:styleId="ff1">
    <w:name w:val="ff1"/>
    <w:basedOn w:val="DefaultParagraphFont"/>
    <w:rsid w:val="00E77EC9"/>
  </w:style>
  <w:style w:type="character" w:customStyle="1" w:styleId="ls10">
    <w:name w:val="ls10"/>
    <w:basedOn w:val="DefaultParagraphFont"/>
    <w:rsid w:val="00E77EC9"/>
  </w:style>
  <w:style w:type="character" w:styleId="CommentReference">
    <w:name w:val="annotation reference"/>
    <w:basedOn w:val="DefaultParagraphFont"/>
    <w:uiPriority w:val="99"/>
    <w:semiHidden/>
    <w:unhideWhenUsed/>
    <w:rsid w:val="004D5C27"/>
    <w:rPr>
      <w:sz w:val="16"/>
      <w:szCs w:val="16"/>
    </w:rPr>
  </w:style>
  <w:style w:type="paragraph" w:styleId="CommentText">
    <w:name w:val="annotation text"/>
    <w:basedOn w:val="Normal"/>
    <w:link w:val="CommentTextChar"/>
    <w:uiPriority w:val="99"/>
    <w:semiHidden/>
    <w:unhideWhenUsed/>
    <w:rsid w:val="004D5C27"/>
    <w:rPr>
      <w:sz w:val="20"/>
      <w:szCs w:val="20"/>
    </w:rPr>
  </w:style>
  <w:style w:type="character" w:customStyle="1" w:styleId="CommentTextChar">
    <w:name w:val="Comment Text Char"/>
    <w:basedOn w:val="DefaultParagraphFont"/>
    <w:link w:val="CommentText"/>
    <w:uiPriority w:val="99"/>
    <w:semiHidden/>
    <w:rsid w:val="004D5C27"/>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D5C27"/>
    <w:rPr>
      <w:b/>
      <w:bCs/>
    </w:rPr>
  </w:style>
  <w:style w:type="character" w:customStyle="1" w:styleId="CommentSubjectChar">
    <w:name w:val="Comment Subject Char"/>
    <w:basedOn w:val="CommentTextChar"/>
    <w:link w:val="CommentSubject"/>
    <w:uiPriority w:val="99"/>
    <w:semiHidden/>
    <w:rsid w:val="004D5C27"/>
    <w:rPr>
      <w:rFonts w:ascii="Times New Roman" w:eastAsia="Times New Roman" w:hAnsi="Times New Roman" w:cs="Times New Roman"/>
      <w:b/>
      <w:bCs/>
      <w:sz w:val="20"/>
      <w:szCs w:val="20"/>
      <w:lang w:val="en-US"/>
    </w:rPr>
  </w:style>
  <w:style w:type="paragraph" w:customStyle="1" w:styleId="Default">
    <w:name w:val="Default"/>
    <w:rsid w:val="006705B8"/>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pub-date-doi-text">
    <w:name w:val="pub-date-doi-text"/>
    <w:basedOn w:val="DefaultParagraphFont"/>
    <w:rsid w:val="002C29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21343">
      <w:bodyDiv w:val="1"/>
      <w:marLeft w:val="0"/>
      <w:marRight w:val="0"/>
      <w:marTop w:val="0"/>
      <w:marBottom w:val="0"/>
      <w:divBdr>
        <w:top w:val="none" w:sz="0" w:space="0" w:color="auto"/>
        <w:left w:val="none" w:sz="0" w:space="0" w:color="auto"/>
        <w:bottom w:val="none" w:sz="0" w:space="0" w:color="auto"/>
        <w:right w:val="none" w:sz="0" w:space="0" w:color="auto"/>
      </w:divBdr>
    </w:div>
    <w:div w:id="107429651">
      <w:bodyDiv w:val="1"/>
      <w:marLeft w:val="0"/>
      <w:marRight w:val="0"/>
      <w:marTop w:val="0"/>
      <w:marBottom w:val="0"/>
      <w:divBdr>
        <w:top w:val="none" w:sz="0" w:space="0" w:color="auto"/>
        <w:left w:val="none" w:sz="0" w:space="0" w:color="auto"/>
        <w:bottom w:val="none" w:sz="0" w:space="0" w:color="auto"/>
        <w:right w:val="none" w:sz="0" w:space="0" w:color="auto"/>
      </w:divBdr>
      <w:divsChild>
        <w:div w:id="1685011871">
          <w:marLeft w:val="0"/>
          <w:marRight w:val="0"/>
          <w:marTop w:val="0"/>
          <w:marBottom w:val="0"/>
          <w:divBdr>
            <w:top w:val="none" w:sz="0" w:space="0" w:color="auto"/>
            <w:left w:val="none" w:sz="0" w:space="0" w:color="auto"/>
            <w:bottom w:val="none" w:sz="0" w:space="0" w:color="auto"/>
            <w:right w:val="none" w:sz="0" w:space="0" w:color="auto"/>
          </w:divBdr>
          <w:divsChild>
            <w:div w:id="1065301108">
              <w:marLeft w:val="0"/>
              <w:marRight w:val="0"/>
              <w:marTop w:val="0"/>
              <w:marBottom w:val="0"/>
              <w:divBdr>
                <w:top w:val="none" w:sz="0" w:space="0" w:color="auto"/>
                <w:left w:val="none" w:sz="0" w:space="0" w:color="auto"/>
                <w:bottom w:val="none" w:sz="0" w:space="0" w:color="auto"/>
                <w:right w:val="none" w:sz="0" w:space="0" w:color="auto"/>
              </w:divBdr>
              <w:divsChild>
                <w:div w:id="160113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35640">
      <w:bodyDiv w:val="1"/>
      <w:marLeft w:val="0"/>
      <w:marRight w:val="0"/>
      <w:marTop w:val="0"/>
      <w:marBottom w:val="0"/>
      <w:divBdr>
        <w:top w:val="none" w:sz="0" w:space="0" w:color="auto"/>
        <w:left w:val="none" w:sz="0" w:space="0" w:color="auto"/>
        <w:bottom w:val="none" w:sz="0" w:space="0" w:color="auto"/>
        <w:right w:val="none" w:sz="0" w:space="0" w:color="auto"/>
      </w:divBdr>
    </w:div>
    <w:div w:id="199366658">
      <w:bodyDiv w:val="1"/>
      <w:marLeft w:val="0"/>
      <w:marRight w:val="0"/>
      <w:marTop w:val="0"/>
      <w:marBottom w:val="0"/>
      <w:divBdr>
        <w:top w:val="none" w:sz="0" w:space="0" w:color="auto"/>
        <w:left w:val="none" w:sz="0" w:space="0" w:color="auto"/>
        <w:bottom w:val="none" w:sz="0" w:space="0" w:color="auto"/>
        <w:right w:val="none" w:sz="0" w:space="0" w:color="auto"/>
      </w:divBdr>
    </w:div>
    <w:div w:id="240797549">
      <w:bodyDiv w:val="1"/>
      <w:marLeft w:val="0"/>
      <w:marRight w:val="0"/>
      <w:marTop w:val="0"/>
      <w:marBottom w:val="0"/>
      <w:divBdr>
        <w:top w:val="none" w:sz="0" w:space="0" w:color="auto"/>
        <w:left w:val="none" w:sz="0" w:space="0" w:color="auto"/>
        <w:bottom w:val="none" w:sz="0" w:space="0" w:color="auto"/>
        <w:right w:val="none" w:sz="0" w:space="0" w:color="auto"/>
      </w:divBdr>
    </w:div>
    <w:div w:id="316494672">
      <w:bodyDiv w:val="1"/>
      <w:marLeft w:val="0"/>
      <w:marRight w:val="0"/>
      <w:marTop w:val="0"/>
      <w:marBottom w:val="0"/>
      <w:divBdr>
        <w:top w:val="none" w:sz="0" w:space="0" w:color="auto"/>
        <w:left w:val="none" w:sz="0" w:space="0" w:color="auto"/>
        <w:bottom w:val="none" w:sz="0" w:space="0" w:color="auto"/>
        <w:right w:val="none" w:sz="0" w:space="0" w:color="auto"/>
      </w:divBdr>
    </w:div>
    <w:div w:id="341856351">
      <w:bodyDiv w:val="1"/>
      <w:marLeft w:val="0"/>
      <w:marRight w:val="0"/>
      <w:marTop w:val="0"/>
      <w:marBottom w:val="0"/>
      <w:divBdr>
        <w:top w:val="none" w:sz="0" w:space="0" w:color="auto"/>
        <w:left w:val="none" w:sz="0" w:space="0" w:color="auto"/>
        <w:bottom w:val="none" w:sz="0" w:space="0" w:color="auto"/>
        <w:right w:val="none" w:sz="0" w:space="0" w:color="auto"/>
      </w:divBdr>
    </w:div>
    <w:div w:id="381833360">
      <w:bodyDiv w:val="1"/>
      <w:marLeft w:val="0"/>
      <w:marRight w:val="0"/>
      <w:marTop w:val="0"/>
      <w:marBottom w:val="0"/>
      <w:divBdr>
        <w:top w:val="none" w:sz="0" w:space="0" w:color="auto"/>
        <w:left w:val="none" w:sz="0" w:space="0" w:color="auto"/>
        <w:bottom w:val="none" w:sz="0" w:space="0" w:color="auto"/>
        <w:right w:val="none" w:sz="0" w:space="0" w:color="auto"/>
      </w:divBdr>
    </w:div>
    <w:div w:id="457450355">
      <w:bodyDiv w:val="1"/>
      <w:marLeft w:val="0"/>
      <w:marRight w:val="0"/>
      <w:marTop w:val="0"/>
      <w:marBottom w:val="0"/>
      <w:divBdr>
        <w:top w:val="none" w:sz="0" w:space="0" w:color="auto"/>
        <w:left w:val="none" w:sz="0" w:space="0" w:color="auto"/>
        <w:bottom w:val="none" w:sz="0" w:space="0" w:color="auto"/>
        <w:right w:val="none" w:sz="0" w:space="0" w:color="auto"/>
      </w:divBdr>
    </w:div>
    <w:div w:id="479425861">
      <w:bodyDiv w:val="1"/>
      <w:marLeft w:val="0"/>
      <w:marRight w:val="0"/>
      <w:marTop w:val="0"/>
      <w:marBottom w:val="0"/>
      <w:divBdr>
        <w:top w:val="none" w:sz="0" w:space="0" w:color="auto"/>
        <w:left w:val="none" w:sz="0" w:space="0" w:color="auto"/>
        <w:bottom w:val="none" w:sz="0" w:space="0" w:color="auto"/>
        <w:right w:val="none" w:sz="0" w:space="0" w:color="auto"/>
      </w:divBdr>
    </w:div>
    <w:div w:id="638070022">
      <w:bodyDiv w:val="1"/>
      <w:marLeft w:val="0"/>
      <w:marRight w:val="0"/>
      <w:marTop w:val="0"/>
      <w:marBottom w:val="0"/>
      <w:divBdr>
        <w:top w:val="none" w:sz="0" w:space="0" w:color="auto"/>
        <w:left w:val="none" w:sz="0" w:space="0" w:color="auto"/>
        <w:bottom w:val="none" w:sz="0" w:space="0" w:color="auto"/>
        <w:right w:val="none" w:sz="0" w:space="0" w:color="auto"/>
      </w:divBdr>
    </w:div>
    <w:div w:id="642075944">
      <w:bodyDiv w:val="1"/>
      <w:marLeft w:val="0"/>
      <w:marRight w:val="0"/>
      <w:marTop w:val="0"/>
      <w:marBottom w:val="0"/>
      <w:divBdr>
        <w:top w:val="none" w:sz="0" w:space="0" w:color="auto"/>
        <w:left w:val="none" w:sz="0" w:space="0" w:color="auto"/>
        <w:bottom w:val="none" w:sz="0" w:space="0" w:color="auto"/>
        <w:right w:val="none" w:sz="0" w:space="0" w:color="auto"/>
      </w:divBdr>
      <w:divsChild>
        <w:div w:id="1622489800">
          <w:marLeft w:val="0"/>
          <w:marRight w:val="0"/>
          <w:marTop w:val="0"/>
          <w:marBottom w:val="0"/>
          <w:divBdr>
            <w:top w:val="none" w:sz="0" w:space="0" w:color="auto"/>
            <w:left w:val="none" w:sz="0" w:space="0" w:color="auto"/>
            <w:bottom w:val="none" w:sz="0" w:space="0" w:color="auto"/>
            <w:right w:val="none" w:sz="0" w:space="0" w:color="auto"/>
          </w:divBdr>
          <w:divsChild>
            <w:div w:id="2058384668">
              <w:marLeft w:val="0"/>
              <w:marRight w:val="0"/>
              <w:marTop w:val="0"/>
              <w:marBottom w:val="0"/>
              <w:divBdr>
                <w:top w:val="none" w:sz="0" w:space="0" w:color="auto"/>
                <w:left w:val="none" w:sz="0" w:space="0" w:color="auto"/>
                <w:bottom w:val="none" w:sz="0" w:space="0" w:color="auto"/>
                <w:right w:val="none" w:sz="0" w:space="0" w:color="auto"/>
              </w:divBdr>
              <w:divsChild>
                <w:div w:id="197764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236181">
      <w:bodyDiv w:val="1"/>
      <w:marLeft w:val="0"/>
      <w:marRight w:val="0"/>
      <w:marTop w:val="0"/>
      <w:marBottom w:val="0"/>
      <w:divBdr>
        <w:top w:val="none" w:sz="0" w:space="0" w:color="auto"/>
        <w:left w:val="none" w:sz="0" w:space="0" w:color="auto"/>
        <w:bottom w:val="none" w:sz="0" w:space="0" w:color="auto"/>
        <w:right w:val="none" w:sz="0" w:space="0" w:color="auto"/>
      </w:divBdr>
    </w:div>
    <w:div w:id="786705705">
      <w:bodyDiv w:val="1"/>
      <w:marLeft w:val="0"/>
      <w:marRight w:val="0"/>
      <w:marTop w:val="0"/>
      <w:marBottom w:val="0"/>
      <w:divBdr>
        <w:top w:val="none" w:sz="0" w:space="0" w:color="auto"/>
        <w:left w:val="none" w:sz="0" w:space="0" w:color="auto"/>
        <w:bottom w:val="none" w:sz="0" w:space="0" w:color="auto"/>
        <w:right w:val="none" w:sz="0" w:space="0" w:color="auto"/>
      </w:divBdr>
    </w:div>
    <w:div w:id="865216560">
      <w:bodyDiv w:val="1"/>
      <w:marLeft w:val="0"/>
      <w:marRight w:val="0"/>
      <w:marTop w:val="0"/>
      <w:marBottom w:val="0"/>
      <w:divBdr>
        <w:top w:val="none" w:sz="0" w:space="0" w:color="auto"/>
        <w:left w:val="none" w:sz="0" w:space="0" w:color="auto"/>
        <w:bottom w:val="none" w:sz="0" w:space="0" w:color="auto"/>
        <w:right w:val="none" w:sz="0" w:space="0" w:color="auto"/>
      </w:divBdr>
    </w:div>
    <w:div w:id="872812396">
      <w:bodyDiv w:val="1"/>
      <w:marLeft w:val="0"/>
      <w:marRight w:val="0"/>
      <w:marTop w:val="0"/>
      <w:marBottom w:val="0"/>
      <w:divBdr>
        <w:top w:val="none" w:sz="0" w:space="0" w:color="auto"/>
        <w:left w:val="none" w:sz="0" w:space="0" w:color="auto"/>
        <w:bottom w:val="none" w:sz="0" w:space="0" w:color="auto"/>
        <w:right w:val="none" w:sz="0" w:space="0" w:color="auto"/>
      </w:divBdr>
    </w:div>
    <w:div w:id="1149860381">
      <w:bodyDiv w:val="1"/>
      <w:marLeft w:val="0"/>
      <w:marRight w:val="0"/>
      <w:marTop w:val="0"/>
      <w:marBottom w:val="0"/>
      <w:divBdr>
        <w:top w:val="none" w:sz="0" w:space="0" w:color="auto"/>
        <w:left w:val="none" w:sz="0" w:space="0" w:color="auto"/>
        <w:bottom w:val="none" w:sz="0" w:space="0" w:color="auto"/>
        <w:right w:val="none" w:sz="0" w:space="0" w:color="auto"/>
      </w:divBdr>
    </w:div>
    <w:div w:id="1265259371">
      <w:bodyDiv w:val="1"/>
      <w:marLeft w:val="0"/>
      <w:marRight w:val="0"/>
      <w:marTop w:val="0"/>
      <w:marBottom w:val="0"/>
      <w:divBdr>
        <w:top w:val="none" w:sz="0" w:space="0" w:color="auto"/>
        <w:left w:val="none" w:sz="0" w:space="0" w:color="auto"/>
        <w:bottom w:val="none" w:sz="0" w:space="0" w:color="auto"/>
        <w:right w:val="none" w:sz="0" w:space="0" w:color="auto"/>
      </w:divBdr>
    </w:div>
    <w:div w:id="1311791286">
      <w:bodyDiv w:val="1"/>
      <w:marLeft w:val="0"/>
      <w:marRight w:val="0"/>
      <w:marTop w:val="0"/>
      <w:marBottom w:val="0"/>
      <w:divBdr>
        <w:top w:val="none" w:sz="0" w:space="0" w:color="auto"/>
        <w:left w:val="none" w:sz="0" w:space="0" w:color="auto"/>
        <w:bottom w:val="none" w:sz="0" w:space="0" w:color="auto"/>
        <w:right w:val="none" w:sz="0" w:space="0" w:color="auto"/>
      </w:divBdr>
    </w:div>
    <w:div w:id="1409424120">
      <w:bodyDiv w:val="1"/>
      <w:marLeft w:val="0"/>
      <w:marRight w:val="0"/>
      <w:marTop w:val="0"/>
      <w:marBottom w:val="0"/>
      <w:divBdr>
        <w:top w:val="none" w:sz="0" w:space="0" w:color="auto"/>
        <w:left w:val="none" w:sz="0" w:space="0" w:color="auto"/>
        <w:bottom w:val="none" w:sz="0" w:space="0" w:color="auto"/>
        <w:right w:val="none" w:sz="0" w:space="0" w:color="auto"/>
      </w:divBdr>
      <w:divsChild>
        <w:div w:id="257295857">
          <w:marLeft w:val="0"/>
          <w:marRight w:val="0"/>
          <w:marTop w:val="0"/>
          <w:marBottom w:val="0"/>
          <w:divBdr>
            <w:top w:val="none" w:sz="0" w:space="0" w:color="auto"/>
            <w:left w:val="none" w:sz="0" w:space="0" w:color="auto"/>
            <w:bottom w:val="none" w:sz="0" w:space="0" w:color="auto"/>
            <w:right w:val="none" w:sz="0" w:space="0" w:color="auto"/>
          </w:divBdr>
          <w:divsChild>
            <w:div w:id="2014213332">
              <w:marLeft w:val="0"/>
              <w:marRight w:val="0"/>
              <w:marTop w:val="0"/>
              <w:marBottom w:val="0"/>
              <w:divBdr>
                <w:top w:val="none" w:sz="0" w:space="0" w:color="auto"/>
                <w:left w:val="none" w:sz="0" w:space="0" w:color="auto"/>
                <w:bottom w:val="none" w:sz="0" w:space="0" w:color="auto"/>
                <w:right w:val="none" w:sz="0" w:space="0" w:color="auto"/>
              </w:divBdr>
              <w:divsChild>
                <w:div w:id="1445149727">
                  <w:marLeft w:val="0"/>
                  <w:marRight w:val="0"/>
                  <w:marTop w:val="0"/>
                  <w:marBottom w:val="0"/>
                  <w:divBdr>
                    <w:top w:val="none" w:sz="0" w:space="0" w:color="auto"/>
                    <w:left w:val="none" w:sz="0" w:space="0" w:color="auto"/>
                    <w:bottom w:val="none" w:sz="0" w:space="0" w:color="auto"/>
                    <w:right w:val="none" w:sz="0" w:space="0" w:color="auto"/>
                  </w:divBdr>
                  <w:divsChild>
                    <w:div w:id="1371761190">
                      <w:marLeft w:val="0"/>
                      <w:marRight w:val="0"/>
                      <w:marTop w:val="0"/>
                      <w:marBottom w:val="0"/>
                      <w:divBdr>
                        <w:top w:val="none" w:sz="0" w:space="0" w:color="auto"/>
                        <w:left w:val="none" w:sz="0" w:space="0" w:color="auto"/>
                        <w:bottom w:val="none" w:sz="0" w:space="0" w:color="auto"/>
                        <w:right w:val="none" w:sz="0" w:space="0" w:color="auto"/>
                      </w:divBdr>
                      <w:divsChild>
                        <w:div w:id="2005550140">
                          <w:marLeft w:val="0"/>
                          <w:marRight w:val="0"/>
                          <w:marTop w:val="0"/>
                          <w:marBottom w:val="0"/>
                          <w:divBdr>
                            <w:top w:val="none" w:sz="0" w:space="0" w:color="auto"/>
                            <w:left w:val="none" w:sz="0" w:space="0" w:color="auto"/>
                            <w:bottom w:val="none" w:sz="0" w:space="0" w:color="auto"/>
                            <w:right w:val="none" w:sz="0" w:space="0" w:color="auto"/>
                          </w:divBdr>
                        </w:div>
                        <w:div w:id="1350059398">
                          <w:marLeft w:val="0"/>
                          <w:marRight w:val="0"/>
                          <w:marTop w:val="0"/>
                          <w:marBottom w:val="0"/>
                          <w:divBdr>
                            <w:top w:val="none" w:sz="0" w:space="0" w:color="auto"/>
                            <w:left w:val="none" w:sz="0" w:space="0" w:color="auto"/>
                            <w:bottom w:val="none" w:sz="0" w:space="0" w:color="auto"/>
                            <w:right w:val="none" w:sz="0" w:space="0" w:color="auto"/>
                          </w:divBdr>
                        </w:div>
                        <w:div w:id="1231381386">
                          <w:marLeft w:val="0"/>
                          <w:marRight w:val="0"/>
                          <w:marTop w:val="0"/>
                          <w:marBottom w:val="0"/>
                          <w:divBdr>
                            <w:top w:val="none" w:sz="0" w:space="0" w:color="auto"/>
                            <w:left w:val="none" w:sz="0" w:space="0" w:color="auto"/>
                            <w:bottom w:val="none" w:sz="0" w:space="0" w:color="auto"/>
                            <w:right w:val="none" w:sz="0" w:space="0" w:color="auto"/>
                          </w:divBdr>
                        </w:div>
                        <w:div w:id="1481967449">
                          <w:marLeft w:val="0"/>
                          <w:marRight w:val="0"/>
                          <w:marTop w:val="0"/>
                          <w:marBottom w:val="0"/>
                          <w:divBdr>
                            <w:top w:val="none" w:sz="0" w:space="0" w:color="auto"/>
                            <w:left w:val="none" w:sz="0" w:space="0" w:color="auto"/>
                            <w:bottom w:val="none" w:sz="0" w:space="0" w:color="auto"/>
                            <w:right w:val="none" w:sz="0" w:space="0" w:color="auto"/>
                          </w:divBdr>
                        </w:div>
                        <w:div w:id="1775661932">
                          <w:marLeft w:val="0"/>
                          <w:marRight w:val="0"/>
                          <w:marTop w:val="0"/>
                          <w:marBottom w:val="0"/>
                          <w:divBdr>
                            <w:top w:val="none" w:sz="0" w:space="0" w:color="auto"/>
                            <w:left w:val="none" w:sz="0" w:space="0" w:color="auto"/>
                            <w:bottom w:val="none" w:sz="0" w:space="0" w:color="auto"/>
                            <w:right w:val="none" w:sz="0" w:space="0" w:color="auto"/>
                          </w:divBdr>
                        </w:div>
                        <w:div w:id="531693816">
                          <w:marLeft w:val="0"/>
                          <w:marRight w:val="0"/>
                          <w:marTop w:val="0"/>
                          <w:marBottom w:val="0"/>
                          <w:divBdr>
                            <w:top w:val="none" w:sz="0" w:space="0" w:color="auto"/>
                            <w:left w:val="none" w:sz="0" w:space="0" w:color="auto"/>
                            <w:bottom w:val="none" w:sz="0" w:space="0" w:color="auto"/>
                            <w:right w:val="none" w:sz="0" w:space="0" w:color="auto"/>
                          </w:divBdr>
                        </w:div>
                        <w:div w:id="1066682239">
                          <w:marLeft w:val="0"/>
                          <w:marRight w:val="0"/>
                          <w:marTop w:val="0"/>
                          <w:marBottom w:val="0"/>
                          <w:divBdr>
                            <w:top w:val="none" w:sz="0" w:space="0" w:color="auto"/>
                            <w:left w:val="none" w:sz="0" w:space="0" w:color="auto"/>
                            <w:bottom w:val="none" w:sz="0" w:space="0" w:color="auto"/>
                            <w:right w:val="none" w:sz="0" w:space="0" w:color="auto"/>
                          </w:divBdr>
                        </w:div>
                        <w:div w:id="1871647579">
                          <w:marLeft w:val="0"/>
                          <w:marRight w:val="0"/>
                          <w:marTop w:val="0"/>
                          <w:marBottom w:val="0"/>
                          <w:divBdr>
                            <w:top w:val="none" w:sz="0" w:space="0" w:color="auto"/>
                            <w:left w:val="none" w:sz="0" w:space="0" w:color="auto"/>
                            <w:bottom w:val="none" w:sz="0" w:space="0" w:color="auto"/>
                            <w:right w:val="none" w:sz="0" w:space="0" w:color="auto"/>
                          </w:divBdr>
                        </w:div>
                        <w:div w:id="653488893">
                          <w:marLeft w:val="0"/>
                          <w:marRight w:val="0"/>
                          <w:marTop w:val="0"/>
                          <w:marBottom w:val="0"/>
                          <w:divBdr>
                            <w:top w:val="none" w:sz="0" w:space="0" w:color="auto"/>
                            <w:left w:val="none" w:sz="0" w:space="0" w:color="auto"/>
                            <w:bottom w:val="none" w:sz="0" w:space="0" w:color="auto"/>
                            <w:right w:val="none" w:sz="0" w:space="0" w:color="auto"/>
                          </w:divBdr>
                        </w:div>
                        <w:div w:id="193345724">
                          <w:marLeft w:val="0"/>
                          <w:marRight w:val="0"/>
                          <w:marTop w:val="0"/>
                          <w:marBottom w:val="0"/>
                          <w:divBdr>
                            <w:top w:val="none" w:sz="0" w:space="0" w:color="auto"/>
                            <w:left w:val="none" w:sz="0" w:space="0" w:color="auto"/>
                            <w:bottom w:val="none" w:sz="0" w:space="0" w:color="auto"/>
                            <w:right w:val="none" w:sz="0" w:space="0" w:color="auto"/>
                          </w:divBdr>
                        </w:div>
                        <w:div w:id="484250468">
                          <w:marLeft w:val="0"/>
                          <w:marRight w:val="0"/>
                          <w:marTop w:val="0"/>
                          <w:marBottom w:val="0"/>
                          <w:divBdr>
                            <w:top w:val="none" w:sz="0" w:space="0" w:color="auto"/>
                            <w:left w:val="none" w:sz="0" w:space="0" w:color="auto"/>
                            <w:bottom w:val="none" w:sz="0" w:space="0" w:color="auto"/>
                            <w:right w:val="none" w:sz="0" w:space="0" w:color="auto"/>
                          </w:divBdr>
                        </w:div>
                        <w:div w:id="1894268589">
                          <w:marLeft w:val="0"/>
                          <w:marRight w:val="0"/>
                          <w:marTop w:val="0"/>
                          <w:marBottom w:val="0"/>
                          <w:divBdr>
                            <w:top w:val="none" w:sz="0" w:space="0" w:color="auto"/>
                            <w:left w:val="none" w:sz="0" w:space="0" w:color="auto"/>
                            <w:bottom w:val="none" w:sz="0" w:space="0" w:color="auto"/>
                            <w:right w:val="none" w:sz="0" w:space="0" w:color="auto"/>
                          </w:divBdr>
                        </w:div>
                        <w:div w:id="2101099850">
                          <w:marLeft w:val="0"/>
                          <w:marRight w:val="0"/>
                          <w:marTop w:val="0"/>
                          <w:marBottom w:val="0"/>
                          <w:divBdr>
                            <w:top w:val="none" w:sz="0" w:space="0" w:color="auto"/>
                            <w:left w:val="none" w:sz="0" w:space="0" w:color="auto"/>
                            <w:bottom w:val="none" w:sz="0" w:space="0" w:color="auto"/>
                            <w:right w:val="none" w:sz="0" w:space="0" w:color="auto"/>
                          </w:divBdr>
                        </w:div>
                        <w:div w:id="1386948422">
                          <w:marLeft w:val="0"/>
                          <w:marRight w:val="0"/>
                          <w:marTop w:val="0"/>
                          <w:marBottom w:val="0"/>
                          <w:divBdr>
                            <w:top w:val="none" w:sz="0" w:space="0" w:color="auto"/>
                            <w:left w:val="none" w:sz="0" w:space="0" w:color="auto"/>
                            <w:bottom w:val="none" w:sz="0" w:space="0" w:color="auto"/>
                            <w:right w:val="none" w:sz="0" w:space="0" w:color="auto"/>
                          </w:divBdr>
                        </w:div>
                        <w:div w:id="993532747">
                          <w:marLeft w:val="0"/>
                          <w:marRight w:val="0"/>
                          <w:marTop w:val="0"/>
                          <w:marBottom w:val="0"/>
                          <w:divBdr>
                            <w:top w:val="none" w:sz="0" w:space="0" w:color="auto"/>
                            <w:left w:val="none" w:sz="0" w:space="0" w:color="auto"/>
                            <w:bottom w:val="none" w:sz="0" w:space="0" w:color="auto"/>
                            <w:right w:val="none" w:sz="0" w:space="0" w:color="auto"/>
                          </w:divBdr>
                        </w:div>
                        <w:div w:id="223571226">
                          <w:marLeft w:val="0"/>
                          <w:marRight w:val="0"/>
                          <w:marTop w:val="0"/>
                          <w:marBottom w:val="0"/>
                          <w:divBdr>
                            <w:top w:val="none" w:sz="0" w:space="0" w:color="auto"/>
                            <w:left w:val="none" w:sz="0" w:space="0" w:color="auto"/>
                            <w:bottom w:val="none" w:sz="0" w:space="0" w:color="auto"/>
                            <w:right w:val="none" w:sz="0" w:space="0" w:color="auto"/>
                          </w:divBdr>
                        </w:div>
                        <w:div w:id="373500810">
                          <w:marLeft w:val="0"/>
                          <w:marRight w:val="0"/>
                          <w:marTop w:val="0"/>
                          <w:marBottom w:val="0"/>
                          <w:divBdr>
                            <w:top w:val="none" w:sz="0" w:space="0" w:color="auto"/>
                            <w:left w:val="none" w:sz="0" w:space="0" w:color="auto"/>
                            <w:bottom w:val="none" w:sz="0" w:space="0" w:color="auto"/>
                            <w:right w:val="none" w:sz="0" w:space="0" w:color="auto"/>
                          </w:divBdr>
                        </w:div>
                        <w:div w:id="1825508192">
                          <w:marLeft w:val="0"/>
                          <w:marRight w:val="0"/>
                          <w:marTop w:val="0"/>
                          <w:marBottom w:val="0"/>
                          <w:divBdr>
                            <w:top w:val="none" w:sz="0" w:space="0" w:color="auto"/>
                            <w:left w:val="none" w:sz="0" w:space="0" w:color="auto"/>
                            <w:bottom w:val="none" w:sz="0" w:space="0" w:color="auto"/>
                            <w:right w:val="none" w:sz="0" w:space="0" w:color="auto"/>
                          </w:divBdr>
                        </w:div>
                        <w:div w:id="196018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67348">
          <w:marLeft w:val="0"/>
          <w:marRight w:val="0"/>
          <w:marTop w:val="0"/>
          <w:marBottom w:val="0"/>
          <w:divBdr>
            <w:top w:val="none" w:sz="0" w:space="0" w:color="auto"/>
            <w:left w:val="none" w:sz="0" w:space="0" w:color="auto"/>
            <w:bottom w:val="none" w:sz="0" w:space="0" w:color="auto"/>
            <w:right w:val="none" w:sz="0" w:space="0" w:color="auto"/>
          </w:divBdr>
          <w:divsChild>
            <w:div w:id="2144499730">
              <w:marLeft w:val="0"/>
              <w:marRight w:val="0"/>
              <w:marTop w:val="0"/>
              <w:marBottom w:val="0"/>
              <w:divBdr>
                <w:top w:val="none" w:sz="0" w:space="0" w:color="auto"/>
                <w:left w:val="none" w:sz="0" w:space="0" w:color="auto"/>
                <w:bottom w:val="none" w:sz="0" w:space="0" w:color="auto"/>
                <w:right w:val="none" w:sz="0" w:space="0" w:color="auto"/>
              </w:divBdr>
              <w:divsChild>
                <w:div w:id="516315042">
                  <w:marLeft w:val="0"/>
                  <w:marRight w:val="0"/>
                  <w:marTop w:val="0"/>
                  <w:marBottom w:val="0"/>
                  <w:divBdr>
                    <w:top w:val="none" w:sz="0" w:space="0" w:color="auto"/>
                    <w:left w:val="none" w:sz="0" w:space="0" w:color="auto"/>
                    <w:bottom w:val="none" w:sz="0" w:space="0" w:color="auto"/>
                    <w:right w:val="none" w:sz="0" w:space="0" w:color="auto"/>
                  </w:divBdr>
                  <w:divsChild>
                    <w:div w:id="309333297">
                      <w:marLeft w:val="0"/>
                      <w:marRight w:val="0"/>
                      <w:marTop w:val="0"/>
                      <w:marBottom w:val="0"/>
                      <w:divBdr>
                        <w:top w:val="none" w:sz="0" w:space="0" w:color="auto"/>
                        <w:left w:val="none" w:sz="0" w:space="0" w:color="auto"/>
                        <w:bottom w:val="none" w:sz="0" w:space="0" w:color="auto"/>
                        <w:right w:val="none" w:sz="0" w:space="0" w:color="auto"/>
                      </w:divBdr>
                      <w:divsChild>
                        <w:div w:id="1785802435">
                          <w:marLeft w:val="0"/>
                          <w:marRight w:val="0"/>
                          <w:marTop w:val="0"/>
                          <w:marBottom w:val="0"/>
                          <w:divBdr>
                            <w:top w:val="none" w:sz="0" w:space="0" w:color="auto"/>
                            <w:left w:val="none" w:sz="0" w:space="0" w:color="auto"/>
                            <w:bottom w:val="none" w:sz="0" w:space="0" w:color="auto"/>
                            <w:right w:val="none" w:sz="0" w:space="0" w:color="auto"/>
                          </w:divBdr>
                        </w:div>
                        <w:div w:id="1955013387">
                          <w:marLeft w:val="0"/>
                          <w:marRight w:val="0"/>
                          <w:marTop w:val="0"/>
                          <w:marBottom w:val="0"/>
                          <w:divBdr>
                            <w:top w:val="none" w:sz="0" w:space="0" w:color="auto"/>
                            <w:left w:val="none" w:sz="0" w:space="0" w:color="auto"/>
                            <w:bottom w:val="none" w:sz="0" w:space="0" w:color="auto"/>
                            <w:right w:val="none" w:sz="0" w:space="0" w:color="auto"/>
                          </w:divBdr>
                        </w:div>
                        <w:div w:id="2087266443">
                          <w:marLeft w:val="0"/>
                          <w:marRight w:val="0"/>
                          <w:marTop w:val="0"/>
                          <w:marBottom w:val="0"/>
                          <w:divBdr>
                            <w:top w:val="none" w:sz="0" w:space="0" w:color="auto"/>
                            <w:left w:val="none" w:sz="0" w:space="0" w:color="auto"/>
                            <w:bottom w:val="none" w:sz="0" w:space="0" w:color="auto"/>
                            <w:right w:val="none" w:sz="0" w:space="0" w:color="auto"/>
                          </w:divBdr>
                        </w:div>
                        <w:div w:id="2041734367">
                          <w:marLeft w:val="0"/>
                          <w:marRight w:val="0"/>
                          <w:marTop w:val="0"/>
                          <w:marBottom w:val="0"/>
                          <w:divBdr>
                            <w:top w:val="none" w:sz="0" w:space="0" w:color="auto"/>
                            <w:left w:val="none" w:sz="0" w:space="0" w:color="auto"/>
                            <w:bottom w:val="none" w:sz="0" w:space="0" w:color="auto"/>
                            <w:right w:val="none" w:sz="0" w:space="0" w:color="auto"/>
                          </w:divBdr>
                        </w:div>
                        <w:div w:id="1838376640">
                          <w:marLeft w:val="0"/>
                          <w:marRight w:val="0"/>
                          <w:marTop w:val="0"/>
                          <w:marBottom w:val="0"/>
                          <w:divBdr>
                            <w:top w:val="none" w:sz="0" w:space="0" w:color="auto"/>
                            <w:left w:val="none" w:sz="0" w:space="0" w:color="auto"/>
                            <w:bottom w:val="none" w:sz="0" w:space="0" w:color="auto"/>
                            <w:right w:val="none" w:sz="0" w:space="0" w:color="auto"/>
                          </w:divBdr>
                        </w:div>
                        <w:div w:id="1741977095">
                          <w:marLeft w:val="0"/>
                          <w:marRight w:val="0"/>
                          <w:marTop w:val="0"/>
                          <w:marBottom w:val="0"/>
                          <w:divBdr>
                            <w:top w:val="none" w:sz="0" w:space="0" w:color="auto"/>
                            <w:left w:val="none" w:sz="0" w:space="0" w:color="auto"/>
                            <w:bottom w:val="none" w:sz="0" w:space="0" w:color="auto"/>
                            <w:right w:val="none" w:sz="0" w:space="0" w:color="auto"/>
                          </w:divBdr>
                        </w:div>
                        <w:div w:id="468132932">
                          <w:marLeft w:val="0"/>
                          <w:marRight w:val="0"/>
                          <w:marTop w:val="0"/>
                          <w:marBottom w:val="0"/>
                          <w:divBdr>
                            <w:top w:val="none" w:sz="0" w:space="0" w:color="auto"/>
                            <w:left w:val="none" w:sz="0" w:space="0" w:color="auto"/>
                            <w:bottom w:val="none" w:sz="0" w:space="0" w:color="auto"/>
                            <w:right w:val="none" w:sz="0" w:space="0" w:color="auto"/>
                          </w:divBdr>
                        </w:div>
                        <w:div w:id="1561937048">
                          <w:marLeft w:val="0"/>
                          <w:marRight w:val="0"/>
                          <w:marTop w:val="0"/>
                          <w:marBottom w:val="0"/>
                          <w:divBdr>
                            <w:top w:val="none" w:sz="0" w:space="0" w:color="auto"/>
                            <w:left w:val="none" w:sz="0" w:space="0" w:color="auto"/>
                            <w:bottom w:val="none" w:sz="0" w:space="0" w:color="auto"/>
                            <w:right w:val="none" w:sz="0" w:space="0" w:color="auto"/>
                          </w:divBdr>
                        </w:div>
                        <w:div w:id="154341644">
                          <w:marLeft w:val="0"/>
                          <w:marRight w:val="0"/>
                          <w:marTop w:val="0"/>
                          <w:marBottom w:val="0"/>
                          <w:divBdr>
                            <w:top w:val="none" w:sz="0" w:space="0" w:color="auto"/>
                            <w:left w:val="none" w:sz="0" w:space="0" w:color="auto"/>
                            <w:bottom w:val="none" w:sz="0" w:space="0" w:color="auto"/>
                            <w:right w:val="none" w:sz="0" w:space="0" w:color="auto"/>
                          </w:divBdr>
                        </w:div>
                        <w:div w:id="250546889">
                          <w:marLeft w:val="0"/>
                          <w:marRight w:val="0"/>
                          <w:marTop w:val="0"/>
                          <w:marBottom w:val="0"/>
                          <w:divBdr>
                            <w:top w:val="none" w:sz="0" w:space="0" w:color="auto"/>
                            <w:left w:val="none" w:sz="0" w:space="0" w:color="auto"/>
                            <w:bottom w:val="none" w:sz="0" w:space="0" w:color="auto"/>
                            <w:right w:val="none" w:sz="0" w:space="0" w:color="auto"/>
                          </w:divBdr>
                        </w:div>
                        <w:div w:id="1179391679">
                          <w:marLeft w:val="0"/>
                          <w:marRight w:val="0"/>
                          <w:marTop w:val="0"/>
                          <w:marBottom w:val="0"/>
                          <w:divBdr>
                            <w:top w:val="none" w:sz="0" w:space="0" w:color="auto"/>
                            <w:left w:val="none" w:sz="0" w:space="0" w:color="auto"/>
                            <w:bottom w:val="none" w:sz="0" w:space="0" w:color="auto"/>
                            <w:right w:val="none" w:sz="0" w:space="0" w:color="auto"/>
                          </w:divBdr>
                        </w:div>
                        <w:div w:id="652295855">
                          <w:marLeft w:val="0"/>
                          <w:marRight w:val="0"/>
                          <w:marTop w:val="0"/>
                          <w:marBottom w:val="0"/>
                          <w:divBdr>
                            <w:top w:val="none" w:sz="0" w:space="0" w:color="auto"/>
                            <w:left w:val="none" w:sz="0" w:space="0" w:color="auto"/>
                            <w:bottom w:val="none" w:sz="0" w:space="0" w:color="auto"/>
                            <w:right w:val="none" w:sz="0" w:space="0" w:color="auto"/>
                          </w:divBdr>
                        </w:div>
                        <w:div w:id="1193349012">
                          <w:marLeft w:val="0"/>
                          <w:marRight w:val="0"/>
                          <w:marTop w:val="0"/>
                          <w:marBottom w:val="0"/>
                          <w:divBdr>
                            <w:top w:val="none" w:sz="0" w:space="0" w:color="auto"/>
                            <w:left w:val="none" w:sz="0" w:space="0" w:color="auto"/>
                            <w:bottom w:val="none" w:sz="0" w:space="0" w:color="auto"/>
                            <w:right w:val="none" w:sz="0" w:space="0" w:color="auto"/>
                          </w:divBdr>
                        </w:div>
                        <w:div w:id="476993795">
                          <w:marLeft w:val="0"/>
                          <w:marRight w:val="0"/>
                          <w:marTop w:val="0"/>
                          <w:marBottom w:val="0"/>
                          <w:divBdr>
                            <w:top w:val="none" w:sz="0" w:space="0" w:color="auto"/>
                            <w:left w:val="none" w:sz="0" w:space="0" w:color="auto"/>
                            <w:bottom w:val="none" w:sz="0" w:space="0" w:color="auto"/>
                            <w:right w:val="none" w:sz="0" w:space="0" w:color="auto"/>
                          </w:divBdr>
                        </w:div>
                        <w:div w:id="1901598722">
                          <w:marLeft w:val="0"/>
                          <w:marRight w:val="0"/>
                          <w:marTop w:val="0"/>
                          <w:marBottom w:val="0"/>
                          <w:divBdr>
                            <w:top w:val="none" w:sz="0" w:space="0" w:color="auto"/>
                            <w:left w:val="none" w:sz="0" w:space="0" w:color="auto"/>
                            <w:bottom w:val="none" w:sz="0" w:space="0" w:color="auto"/>
                            <w:right w:val="none" w:sz="0" w:space="0" w:color="auto"/>
                          </w:divBdr>
                        </w:div>
                        <w:div w:id="623198565">
                          <w:marLeft w:val="0"/>
                          <w:marRight w:val="0"/>
                          <w:marTop w:val="0"/>
                          <w:marBottom w:val="0"/>
                          <w:divBdr>
                            <w:top w:val="none" w:sz="0" w:space="0" w:color="auto"/>
                            <w:left w:val="none" w:sz="0" w:space="0" w:color="auto"/>
                            <w:bottom w:val="none" w:sz="0" w:space="0" w:color="auto"/>
                            <w:right w:val="none" w:sz="0" w:space="0" w:color="auto"/>
                          </w:divBdr>
                        </w:div>
                        <w:div w:id="1496650591">
                          <w:marLeft w:val="0"/>
                          <w:marRight w:val="0"/>
                          <w:marTop w:val="0"/>
                          <w:marBottom w:val="0"/>
                          <w:divBdr>
                            <w:top w:val="none" w:sz="0" w:space="0" w:color="auto"/>
                            <w:left w:val="none" w:sz="0" w:space="0" w:color="auto"/>
                            <w:bottom w:val="none" w:sz="0" w:space="0" w:color="auto"/>
                            <w:right w:val="none" w:sz="0" w:space="0" w:color="auto"/>
                          </w:divBdr>
                        </w:div>
                        <w:div w:id="519666387">
                          <w:marLeft w:val="0"/>
                          <w:marRight w:val="0"/>
                          <w:marTop w:val="0"/>
                          <w:marBottom w:val="0"/>
                          <w:divBdr>
                            <w:top w:val="none" w:sz="0" w:space="0" w:color="auto"/>
                            <w:left w:val="none" w:sz="0" w:space="0" w:color="auto"/>
                            <w:bottom w:val="none" w:sz="0" w:space="0" w:color="auto"/>
                            <w:right w:val="none" w:sz="0" w:space="0" w:color="auto"/>
                          </w:divBdr>
                        </w:div>
                        <w:div w:id="278800472">
                          <w:marLeft w:val="0"/>
                          <w:marRight w:val="0"/>
                          <w:marTop w:val="0"/>
                          <w:marBottom w:val="0"/>
                          <w:divBdr>
                            <w:top w:val="none" w:sz="0" w:space="0" w:color="auto"/>
                            <w:left w:val="none" w:sz="0" w:space="0" w:color="auto"/>
                            <w:bottom w:val="none" w:sz="0" w:space="0" w:color="auto"/>
                            <w:right w:val="none" w:sz="0" w:space="0" w:color="auto"/>
                          </w:divBdr>
                        </w:div>
                        <w:div w:id="1132821650">
                          <w:marLeft w:val="0"/>
                          <w:marRight w:val="0"/>
                          <w:marTop w:val="0"/>
                          <w:marBottom w:val="0"/>
                          <w:divBdr>
                            <w:top w:val="none" w:sz="0" w:space="0" w:color="auto"/>
                            <w:left w:val="none" w:sz="0" w:space="0" w:color="auto"/>
                            <w:bottom w:val="none" w:sz="0" w:space="0" w:color="auto"/>
                            <w:right w:val="none" w:sz="0" w:space="0" w:color="auto"/>
                          </w:divBdr>
                        </w:div>
                        <w:div w:id="276258550">
                          <w:marLeft w:val="0"/>
                          <w:marRight w:val="0"/>
                          <w:marTop w:val="0"/>
                          <w:marBottom w:val="0"/>
                          <w:divBdr>
                            <w:top w:val="none" w:sz="0" w:space="0" w:color="auto"/>
                            <w:left w:val="none" w:sz="0" w:space="0" w:color="auto"/>
                            <w:bottom w:val="none" w:sz="0" w:space="0" w:color="auto"/>
                            <w:right w:val="none" w:sz="0" w:space="0" w:color="auto"/>
                          </w:divBdr>
                        </w:div>
                        <w:div w:id="879436053">
                          <w:marLeft w:val="0"/>
                          <w:marRight w:val="0"/>
                          <w:marTop w:val="0"/>
                          <w:marBottom w:val="0"/>
                          <w:divBdr>
                            <w:top w:val="none" w:sz="0" w:space="0" w:color="auto"/>
                            <w:left w:val="none" w:sz="0" w:space="0" w:color="auto"/>
                            <w:bottom w:val="none" w:sz="0" w:space="0" w:color="auto"/>
                            <w:right w:val="none" w:sz="0" w:space="0" w:color="auto"/>
                          </w:divBdr>
                        </w:div>
                        <w:div w:id="584531412">
                          <w:marLeft w:val="0"/>
                          <w:marRight w:val="0"/>
                          <w:marTop w:val="0"/>
                          <w:marBottom w:val="0"/>
                          <w:divBdr>
                            <w:top w:val="none" w:sz="0" w:space="0" w:color="auto"/>
                            <w:left w:val="none" w:sz="0" w:space="0" w:color="auto"/>
                            <w:bottom w:val="none" w:sz="0" w:space="0" w:color="auto"/>
                            <w:right w:val="none" w:sz="0" w:space="0" w:color="auto"/>
                          </w:divBdr>
                        </w:div>
                        <w:div w:id="2010982321">
                          <w:marLeft w:val="0"/>
                          <w:marRight w:val="0"/>
                          <w:marTop w:val="0"/>
                          <w:marBottom w:val="0"/>
                          <w:divBdr>
                            <w:top w:val="none" w:sz="0" w:space="0" w:color="auto"/>
                            <w:left w:val="none" w:sz="0" w:space="0" w:color="auto"/>
                            <w:bottom w:val="none" w:sz="0" w:space="0" w:color="auto"/>
                            <w:right w:val="none" w:sz="0" w:space="0" w:color="auto"/>
                          </w:divBdr>
                        </w:div>
                        <w:div w:id="1094783128">
                          <w:marLeft w:val="0"/>
                          <w:marRight w:val="0"/>
                          <w:marTop w:val="0"/>
                          <w:marBottom w:val="0"/>
                          <w:divBdr>
                            <w:top w:val="none" w:sz="0" w:space="0" w:color="auto"/>
                            <w:left w:val="none" w:sz="0" w:space="0" w:color="auto"/>
                            <w:bottom w:val="none" w:sz="0" w:space="0" w:color="auto"/>
                            <w:right w:val="none" w:sz="0" w:space="0" w:color="auto"/>
                          </w:divBdr>
                        </w:div>
                        <w:div w:id="652872894">
                          <w:marLeft w:val="0"/>
                          <w:marRight w:val="0"/>
                          <w:marTop w:val="0"/>
                          <w:marBottom w:val="0"/>
                          <w:divBdr>
                            <w:top w:val="none" w:sz="0" w:space="0" w:color="auto"/>
                            <w:left w:val="none" w:sz="0" w:space="0" w:color="auto"/>
                            <w:bottom w:val="none" w:sz="0" w:space="0" w:color="auto"/>
                            <w:right w:val="none" w:sz="0" w:space="0" w:color="auto"/>
                          </w:divBdr>
                        </w:div>
                        <w:div w:id="1713312113">
                          <w:marLeft w:val="0"/>
                          <w:marRight w:val="0"/>
                          <w:marTop w:val="0"/>
                          <w:marBottom w:val="0"/>
                          <w:divBdr>
                            <w:top w:val="none" w:sz="0" w:space="0" w:color="auto"/>
                            <w:left w:val="none" w:sz="0" w:space="0" w:color="auto"/>
                            <w:bottom w:val="none" w:sz="0" w:space="0" w:color="auto"/>
                            <w:right w:val="none" w:sz="0" w:space="0" w:color="auto"/>
                          </w:divBdr>
                        </w:div>
                        <w:div w:id="717704838">
                          <w:marLeft w:val="0"/>
                          <w:marRight w:val="0"/>
                          <w:marTop w:val="0"/>
                          <w:marBottom w:val="0"/>
                          <w:divBdr>
                            <w:top w:val="none" w:sz="0" w:space="0" w:color="auto"/>
                            <w:left w:val="none" w:sz="0" w:space="0" w:color="auto"/>
                            <w:bottom w:val="none" w:sz="0" w:space="0" w:color="auto"/>
                            <w:right w:val="none" w:sz="0" w:space="0" w:color="auto"/>
                          </w:divBdr>
                        </w:div>
                        <w:div w:id="2066759989">
                          <w:marLeft w:val="0"/>
                          <w:marRight w:val="0"/>
                          <w:marTop w:val="0"/>
                          <w:marBottom w:val="0"/>
                          <w:divBdr>
                            <w:top w:val="none" w:sz="0" w:space="0" w:color="auto"/>
                            <w:left w:val="none" w:sz="0" w:space="0" w:color="auto"/>
                            <w:bottom w:val="none" w:sz="0" w:space="0" w:color="auto"/>
                            <w:right w:val="none" w:sz="0" w:space="0" w:color="auto"/>
                          </w:divBdr>
                        </w:div>
                        <w:div w:id="491875432">
                          <w:marLeft w:val="0"/>
                          <w:marRight w:val="0"/>
                          <w:marTop w:val="0"/>
                          <w:marBottom w:val="0"/>
                          <w:divBdr>
                            <w:top w:val="none" w:sz="0" w:space="0" w:color="auto"/>
                            <w:left w:val="none" w:sz="0" w:space="0" w:color="auto"/>
                            <w:bottom w:val="none" w:sz="0" w:space="0" w:color="auto"/>
                            <w:right w:val="none" w:sz="0" w:space="0" w:color="auto"/>
                          </w:divBdr>
                        </w:div>
                        <w:div w:id="20129439">
                          <w:marLeft w:val="0"/>
                          <w:marRight w:val="0"/>
                          <w:marTop w:val="0"/>
                          <w:marBottom w:val="0"/>
                          <w:divBdr>
                            <w:top w:val="none" w:sz="0" w:space="0" w:color="auto"/>
                            <w:left w:val="none" w:sz="0" w:space="0" w:color="auto"/>
                            <w:bottom w:val="none" w:sz="0" w:space="0" w:color="auto"/>
                            <w:right w:val="none" w:sz="0" w:space="0" w:color="auto"/>
                          </w:divBdr>
                        </w:div>
                        <w:div w:id="1066413418">
                          <w:marLeft w:val="0"/>
                          <w:marRight w:val="0"/>
                          <w:marTop w:val="0"/>
                          <w:marBottom w:val="0"/>
                          <w:divBdr>
                            <w:top w:val="none" w:sz="0" w:space="0" w:color="auto"/>
                            <w:left w:val="none" w:sz="0" w:space="0" w:color="auto"/>
                            <w:bottom w:val="none" w:sz="0" w:space="0" w:color="auto"/>
                            <w:right w:val="none" w:sz="0" w:space="0" w:color="auto"/>
                          </w:divBdr>
                        </w:div>
                        <w:div w:id="1268779487">
                          <w:marLeft w:val="0"/>
                          <w:marRight w:val="0"/>
                          <w:marTop w:val="0"/>
                          <w:marBottom w:val="0"/>
                          <w:divBdr>
                            <w:top w:val="none" w:sz="0" w:space="0" w:color="auto"/>
                            <w:left w:val="none" w:sz="0" w:space="0" w:color="auto"/>
                            <w:bottom w:val="none" w:sz="0" w:space="0" w:color="auto"/>
                            <w:right w:val="none" w:sz="0" w:space="0" w:color="auto"/>
                          </w:divBdr>
                        </w:div>
                        <w:div w:id="1183977914">
                          <w:marLeft w:val="0"/>
                          <w:marRight w:val="0"/>
                          <w:marTop w:val="0"/>
                          <w:marBottom w:val="0"/>
                          <w:divBdr>
                            <w:top w:val="none" w:sz="0" w:space="0" w:color="auto"/>
                            <w:left w:val="none" w:sz="0" w:space="0" w:color="auto"/>
                            <w:bottom w:val="none" w:sz="0" w:space="0" w:color="auto"/>
                            <w:right w:val="none" w:sz="0" w:space="0" w:color="auto"/>
                          </w:divBdr>
                        </w:div>
                        <w:div w:id="728504806">
                          <w:marLeft w:val="0"/>
                          <w:marRight w:val="0"/>
                          <w:marTop w:val="0"/>
                          <w:marBottom w:val="0"/>
                          <w:divBdr>
                            <w:top w:val="none" w:sz="0" w:space="0" w:color="auto"/>
                            <w:left w:val="none" w:sz="0" w:space="0" w:color="auto"/>
                            <w:bottom w:val="none" w:sz="0" w:space="0" w:color="auto"/>
                            <w:right w:val="none" w:sz="0" w:space="0" w:color="auto"/>
                          </w:divBdr>
                        </w:div>
                        <w:div w:id="765687681">
                          <w:marLeft w:val="0"/>
                          <w:marRight w:val="0"/>
                          <w:marTop w:val="0"/>
                          <w:marBottom w:val="0"/>
                          <w:divBdr>
                            <w:top w:val="none" w:sz="0" w:space="0" w:color="auto"/>
                            <w:left w:val="none" w:sz="0" w:space="0" w:color="auto"/>
                            <w:bottom w:val="none" w:sz="0" w:space="0" w:color="auto"/>
                            <w:right w:val="none" w:sz="0" w:space="0" w:color="auto"/>
                          </w:divBdr>
                        </w:div>
                        <w:div w:id="1074275297">
                          <w:marLeft w:val="0"/>
                          <w:marRight w:val="0"/>
                          <w:marTop w:val="0"/>
                          <w:marBottom w:val="0"/>
                          <w:divBdr>
                            <w:top w:val="none" w:sz="0" w:space="0" w:color="auto"/>
                            <w:left w:val="none" w:sz="0" w:space="0" w:color="auto"/>
                            <w:bottom w:val="none" w:sz="0" w:space="0" w:color="auto"/>
                            <w:right w:val="none" w:sz="0" w:space="0" w:color="auto"/>
                          </w:divBdr>
                        </w:div>
                        <w:div w:id="2003702124">
                          <w:marLeft w:val="0"/>
                          <w:marRight w:val="0"/>
                          <w:marTop w:val="0"/>
                          <w:marBottom w:val="0"/>
                          <w:divBdr>
                            <w:top w:val="none" w:sz="0" w:space="0" w:color="auto"/>
                            <w:left w:val="none" w:sz="0" w:space="0" w:color="auto"/>
                            <w:bottom w:val="none" w:sz="0" w:space="0" w:color="auto"/>
                            <w:right w:val="none" w:sz="0" w:space="0" w:color="auto"/>
                          </w:divBdr>
                        </w:div>
                        <w:div w:id="2041740512">
                          <w:marLeft w:val="0"/>
                          <w:marRight w:val="0"/>
                          <w:marTop w:val="0"/>
                          <w:marBottom w:val="0"/>
                          <w:divBdr>
                            <w:top w:val="none" w:sz="0" w:space="0" w:color="auto"/>
                            <w:left w:val="none" w:sz="0" w:space="0" w:color="auto"/>
                            <w:bottom w:val="none" w:sz="0" w:space="0" w:color="auto"/>
                            <w:right w:val="none" w:sz="0" w:space="0" w:color="auto"/>
                          </w:divBdr>
                        </w:div>
                        <w:div w:id="1292252965">
                          <w:marLeft w:val="0"/>
                          <w:marRight w:val="0"/>
                          <w:marTop w:val="0"/>
                          <w:marBottom w:val="0"/>
                          <w:divBdr>
                            <w:top w:val="none" w:sz="0" w:space="0" w:color="auto"/>
                            <w:left w:val="none" w:sz="0" w:space="0" w:color="auto"/>
                            <w:bottom w:val="none" w:sz="0" w:space="0" w:color="auto"/>
                            <w:right w:val="none" w:sz="0" w:space="0" w:color="auto"/>
                          </w:divBdr>
                        </w:div>
                        <w:div w:id="690111110">
                          <w:marLeft w:val="0"/>
                          <w:marRight w:val="0"/>
                          <w:marTop w:val="0"/>
                          <w:marBottom w:val="0"/>
                          <w:divBdr>
                            <w:top w:val="none" w:sz="0" w:space="0" w:color="auto"/>
                            <w:left w:val="none" w:sz="0" w:space="0" w:color="auto"/>
                            <w:bottom w:val="none" w:sz="0" w:space="0" w:color="auto"/>
                            <w:right w:val="none" w:sz="0" w:space="0" w:color="auto"/>
                          </w:divBdr>
                        </w:div>
                        <w:div w:id="890573501">
                          <w:marLeft w:val="0"/>
                          <w:marRight w:val="0"/>
                          <w:marTop w:val="0"/>
                          <w:marBottom w:val="0"/>
                          <w:divBdr>
                            <w:top w:val="none" w:sz="0" w:space="0" w:color="auto"/>
                            <w:left w:val="none" w:sz="0" w:space="0" w:color="auto"/>
                            <w:bottom w:val="none" w:sz="0" w:space="0" w:color="auto"/>
                            <w:right w:val="none" w:sz="0" w:space="0" w:color="auto"/>
                          </w:divBdr>
                        </w:div>
                        <w:div w:id="1672415413">
                          <w:marLeft w:val="0"/>
                          <w:marRight w:val="0"/>
                          <w:marTop w:val="0"/>
                          <w:marBottom w:val="0"/>
                          <w:divBdr>
                            <w:top w:val="none" w:sz="0" w:space="0" w:color="auto"/>
                            <w:left w:val="none" w:sz="0" w:space="0" w:color="auto"/>
                            <w:bottom w:val="none" w:sz="0" w:space="0" w:color="auto"/>
                            <w:right w:val="none" w:sz="0" w:space="0" w:color="auto"/>
                          </w:divBdr>
                        </w:div>
                        <w:div w:id="48312247">
                          <w:marLeft w:val="0"/>
                          <w:marRight w:val="0"/>
                          <w:marTop w:val="0"/>
                          <w:marBottom w:val="0"/>
                          <w:divBdr>
                            <w:top w:val="none" w:sz="0" w:space="0" w:color="auto"/>
                            <w:left w:val="none" w:sz="0" w:space="0" w:color="auto"/>
                            <w:bottom w:val="none" w:sz="0" w:space="0" w:color="auto"/>
                            <w:right w:val="none" w:sz="0" w:space="0" w:color="auto"/>
                          </w:divBdr>
                        </w:div>
                        <w:div w:id="108087081">
                          <w:marLeft w:val="0"/>
                          <w:marRight w:val="0"/>
                          <w:marTop w:val="0"/>
                          <w:marBottom w:val="0"/>
                          <w:divBdr>
                            <w:top w:val="none" w:sz="0" w:space="0" w:color="auto"/>
                            <w:left w:val="none" w:sz="0" w:space="0" w:color="auto"/>
                            <w:bottom w:val="none" w:sz="0" w:space="0" w:color="auto"/>
                            <w:right w:val="none" w:sz="0" w:space="0" w:color="auto"/>
                          </w:divBdr>
                        </w:div>
                        <w:div w:id="469441223">
                          <w:marLeft w:val="0"/>
                          <w:marRight w:val="0"/>
                          <w:marTop w:val="0"/>
                          <w:marBottom w:val="0"/>
                          <w:divBdr>
                            <w:top w:val="none" w:sz="0" w:space="0" w:color="auto"/>
                            <w:left w:val="none" w:sz="0" w:space="0" w:color="auto"/>
                            <w:bottom w:val="none" w:sz="0" w:space="0" w:color="auto"/>
                            <w:right w:val="none" w:sz="0" w:space="0" w:color="auto"/>
                          </w:divBdr>
                        </w:div>
                        <w:div w:id="170767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235543">
      <w:bodyDiv w:val="1"/>
      <w:marLeft w:val="0"/>
      <w:marRight w:val="0"/>
      <w:marTop w:val="0"/>
      <w:marBottom w:val="0"/>
      <w:divBdr>
        <w:top w:val="none" w:sz="0" w:space="0" w:color="auto"/>
        <w:left w:val="none" w:sz="0" w:space="0" w:color="auto"/>
        <w:bottom w:val="none" w:sz="0" w:space="0" w:color="auto"/>
        <w:right w:val="none" w:sz="0" w:space="0" w:color="auto"/>
      </w:divBdr>
    </w:div>
    <w:div w:id="1428577490">
      <w:bodyDiv w:val="1"/>
      <w:marLeft w:val="0"/>
      <w:marRight w:val="0"/>
      <w:marTop w:val="0"/>
      <w:marBottom w:val="0"/>
      <w:divBdr>
        <w:top w:val="none" w:sz="0" w:space="0" w:color="auto"/>
        <w:left w:val="none" w:sz="0" w:space="0" w:color="auto"/>
        <w:bottom w:val="none" w:sz="0" w:space="0" w:color="auto"/>
        <w:right w:val="none" w:sz="0" w:space="0" w:color="auto"/>
      </w:divBdr>
      <w:divsChild>
        <w:div w:id="619654383">
          <w:marLeft w:val="0"/>
          <w:marRight w:val="0"/>
          <w:marTop w:val="0"/>
          <w:marBottom w:val="0"/>
          <w:divBdr>
            <w:top w:val="none" w:sz="0" w:space="0" w:color="auto"/>
            <w:left w:val="none" w:sz="0" w:space="0" w:color="auto"/>
            <w:bottom w:val="none" w:sz="0" w:space="0" w:color="auto"/>
            <w:right w:val="none" w:sz="0" w:space="0" w:color="auto"/>
          </w:divBdr>
          <w:divsChild>
            <w:div w:id="1397702635">
              <w:marLeft w:val="0"/>
              <w:marRight w:val="0"/>
              <w:marTop w:val="0"/>
              <w:marBottom w:val="0"/>
              <w:divBdr>
                <w:top w:val="none" w:sz="0" w:space="0" w:color="auto"/>
                <w:left w:val="none" w:sz="0" w:space="0" w:color="auto"/>
                <w:bottom w:val="none" w:sz="0" w:space="0" w:color="auto"/>
                <w:right w:val="none" w:sz="0" w:space="0" w:color="auto"/>
              </w:divBdr>
              <w:divsChild>
                <w:div w:id="150458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240850">
      <w:bodyDiv w:val="1"/>
      <w:marLeft w:val="0"/>
      <w:marRight w:val="0"/>
      <w:marTop w:val="0"/>
      <w:marBottom w:val="0"/>
      <w:divBdr>
        <w:top w:val="none" w:sz="0" w:space="0" w:color="auto"/>
        <w:left w:val="none" w:sz="0" w:space="0" w:color="auto"/>
        <w:bottom w:val="none" w:sz="0" w:space="0" w:color="auto"/>
        <w:right w:val="none" w:sz="0" w:space="0" w:color="auto"/>
      </w:divBdr>
    </w:div>
    <w:div w:id="1593779004">
      <w:bodyDiv w:val="1"/>
      <w:marLeft w:val="0"/>
      <w:marRight w:val="0"/>
      <w:marTop w:val="0"/>
      <w:marBottom w:val="0"/>
      <w:divBdr>
        <w:top w:val="none" w:sz="0" w:space="0" w:color="auto"/>
        <w:left w:val="none" w:sz="0" w:space="0" w:color="auto"/>
        <w:bottom w:val="none" w:sz="0" w:space="0" w:color="auto"/>
        <w:right w:val="none" w:sz="0" w:space="0" w:color="auto"/>
      </w:divBdr>
    </w:div>
    <w:div w:id="1658262863">
      <w:bodyDiv w:val="1"/>
      <w:marLeft w:val="0"/>
      <w:marRight w:val="0"/>
      <w:marTop w:val="0"/>
      <w:marBottom w:val="0"/>
      <w:divBdr>
        <w:top w:val="none" w:sz="0" w:space="0" w:color="auto"/>
        <w:left w:val="none" w:sz="0" w:space="0" w:color="auto"/>
        <w:bottom w:val="none" w:sz="0" w:space="0" w:color="auto"/>
        <w:right w:val="none" w:sz="0" w:space="0" w:color="auto"/>
      </w:divBdr>
    </w:div>
    <w:div w:id="1678389918">
      <w:bodyDiv w:val="1"/>
      <w:marLeft w:val="0"/>
      <w:marRight w:val="0"/>
      <w:marTop w:val="0"/>
      <w:marBottom w:val="0"/>
      <w:divBdr>
        <w:top w:val="none" w:sz="0" w:space="0" w:color="auto"/>
        <w:left w:val="none" w:sz="0" w:space="0" w:color="auto"/>
        <w:bottom w:val="none" w:sz="0" w:space="0" w:color="auto"/>
        <w:right w:val="none" w:sz="0" w:space="0" w:color="auto"/>
      </w:divBdr>
    </w:div>
    <w:div w:id="1738625498">
      <w:bodyDiv w:val="1"/>
      <w:marLeft w:val="0"/>
      <w:marRight w:val="0"/>
      <w:marTop w:val="0"/>
      <w:marBottom w:val="0"/>
      <w:divBdr>
        <w:top w:val="none" w:sz="0" w:space="0" w:color="auto"/>
        <w:left w:val="none" w:sz="0" w:space="0" w:color="auto"/>
        <w:bottom w:val="none" w:sz="0" w:space="0" w:color="auto"/>
        <w:right w:val="none" w:sz="0" w:space="0" w:color="auto"/>
      </w:divBdr>
    </w:div>
    <w:div w:id="1806779862">
      <w:bodyDiv w:val="1"/>
      <w:marLeft w:val="0"/>
      <w:marRight w:val="0"/>
      <w:marTop w:val="0"/>
      <w:marBottom w:val="0"/>
      <w:divBdr>
        <w:top w:val="none" w:sz="0" w:space="0" w:color="auto"/>
        <w:left w:val="none" w:sz="0" w:space="0" w:color="auto"/>
        <w:bottom w:val="none" w:sz="0" w:space="0" w:color="auto"/>
        <w:right w:val="none" w:sz="0" w:space="0" w:color="auto"/>
      </w:divBdr>
    </w:div>
    <w:div w:id="1842354319">
      <w:bodyDiv w:val="1"/>
      <w:marLeft w:val="0"/>
      <w:marRight w:val="0"/>
      <w:marTop w:val="0"/>
      <w:marBottom w:val="0"/>
      <w:divBdr>
        <w:top w:val="none" w:sz="0" w:space="0" w:color="auto"/>
        <w:left w:val="none" w:sz="0" w:space="0" w:color="auto"/>
        <w:bottom w:val="none" w:sz="0" w:space="0" w:color="auto"/>
        <w:right w:val="none" w:sz="0" w:space="0" w:color="auto"/>
      </w:divBdr>
    </w:div>
    <w:div w:id="1895315588">
      <w:bodyDiv w:val="1"/>
      <w:marLeft w:val="0"/>
      <w:marRight w:val="0"/>
      <w:marTop w:val="0"/>
      <w:marBottom w:val="0"/>
      <w:divBdr>
        <w:top w:val="none" w:sz="0" w:space="0" w:color="auto"/>
        <w:left w:val="none" w:sz="0" w:space="0" w:color="auto"/>
        <w:bottom w:val="none" w:sz="0" w:space="0" w:color="auto"/>
        <w:right w:val="none" w:sz="0" w:space="0" w:color="auto"/>
      </w:divBdr>
    </w:div>
    <w:div w:id="1962036203">
      <w:bodyDiv w:val="1"/>
      <w:marLeft w:val="0"/>
      <w:marRight w:val="0"/>
      <w:marTop w:val="0"/>
      <w:marBottom w:val="0"/>
      <w:divBdr>
        <w:top w:val="none" w:sz="0" w:space="0" w:color="auto"/>
        <w:left w:val="none" w:sz="0" w:space="0" w:color="auto"/>
        <w:bottom w:val="none" w:sz="0" w:space="0" w:color="auto"/>
        <w:right w:val="none" w:sz="0" w:space="0" w:color="auto"/>
      </w:divBdr>
    </w:div>
    <w:div w:id="1980915213">
      <w:bodyDiv w:val="1"/>
      <w:marLeft w:val="0"/>
      <w:marRight w:val="0"/>
      <w:marTop w:val="0"/>
      <w:marBottom w:val="0"/>
      <w:divBdr>
        <w:top w:val="none" w:sz="0" w:space="0" w:color="auto"/>
        <w:left w:val="none" w:sz="0" w:space="0" w:color="auto"/>
        <w:bottom w:val="none" w:sz="0" w:space="0" w:color="auto"/>
        <w:right w:val="none" w:sz="0" w:space="0" w:color="auto"/>
      </w:divBdr>
    </w:div>
    <w:div w:id="1994095963">
      <w:bodyDiv w:val="1"/>
      <w:marLeft w:val="0"/>
      <w:marRight w:val="0"/>
      <w:marTop w:val="0"/>
      <w:marBottom w:val="0"/>
      <w:divBdr>
        <w:top w:val="none" w:sz="0" w:space="0" w:color="auto"/>
        <w:left w:val="none" w:sz="0" w:space="0" w:color="auto"/>
        <w:bottom w:val="none" w:sz="0" w:space="0" w:color="auto"/>
        <w:right w:val="none" w:sz="0" w:space="0" w:color="auto"/>
      </w:divBdr>
    </w:div>
    <w:div w:id="2034644185">
      <w:bodyDiv w:val="1"/>
      <w:marLeft w:val="0"/>
      <w:marRight w:val="0"/>
      <w:marTop w:val="0"/>
      <w:marBottom w:val="0"/>
      <w:divBdr>
        <w:top w:val="none" w:sz="0" w:space="0" w:color="auto"/>
        <w:left w:val="none" w:sz="0" w:space="0" w:color="auto"/>
        <w:bottom w:val="none" w:sz="0" w:space="0" w:color="auto"/>
        <w:right w:val="none" w:sz="0" w:space="0" w:color="auto"/>
      </w:divBdr>
    </w:div>
    <w:div w:id="2035037072">
      <w:bodyDiv w:val="1"/>
      <w:marLeft w:val="0"/>
      <w:marRight w:val="0"/>
      <w:marTop w:val="0"/>
      <w:marBottom w:val="0"/>
      <w:divBdr>
        <w:top w:val="none" w:sz="0" w:space="0" w:color="auto"/>
        <w:left w:val="none" w:sz="0" w:space="0" w:color="auto"/>
        <w:bottom w:val="none" w:sz="0" w:space="0" w:color="auto"/>
        <w:right w:val="none" w:sz="0" w:space="0" w:color="auto"/>
      </w:divBdr>
    </w:div>
    <w:div w:id="2054303417">
      <w:bodyDiv w:val="1"/>
      <w:marLeft w:val="0"/>
      <w:marRight w:val="0"/>
      <w:marTop w:val="0"/>
      <w:marBottom w:val="0"/>
      <w:divBdr>
        <w:top w:val="none" w:sz="0" w:space="0" w:color="auto"/>
        <w:left w:val="none" w:sz="0" w:space="0" w:color="auto"/>
        <w:bottom w:val="none" w:sz="0" w:space="0" w:color="auto"/>
        <w:right w:val="none" w:sz="0" w:space="0" w:color="auto"/>
      </w:divBdr>
    </w:div>
    <w:div w:id="210792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elia@unkaha.ac.id"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31219/osf.io/g7rx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journal.stih-awanglong.ac.id/index.php/juri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x.doi.org/10.22435/bpsk.v13i1%20Jan.275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km.umj.ac.id/wp-content/uploads/2020/02/Materi-Pertautan-Norma-Hukum-Etika.pdf" TargetMode="Externa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hyperlink" Target="http://creativecommons.org/licenses/by-sa/4.0/" TargetMode="External"/><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fkm.umj.ac.id/wp-content/uploads/2020/02/Materi-Pertautan-Norma-Hukum-Etika.pdf" TargetMode="External"/><Relationship Id="rId2" Type="http://schemas.openxmlformats.org/officeDocument/2006/relationships/hyperlink" Target="https://dx.doi.org/10.22435/bpsk.v13i1%20Jan.2752" TargetMode="External"/><Relationship Id="rId1" Type="http://schemas.openxmlformats.org/officeDocument/2006/relationships/hyperlink" Target="http://ejournal.stih-awanglong.ac.id/index.php/jur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2003"/>
</file>

<file path=customXml/itemProps1.xml><?xml version="1.0" encoding="utf-8"?>
<ds:datastoreItem xmlns:ds="http://schemas.openxmlformats.org/officeDocument/2006/customXml" ds:itemID="{B1219221-345A-44BC-843F-A860E8ED9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4489</Words>
  <Characters>25589</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AKADEMIK</dc:creator>
  <cp:lastModifiedBy>USER</cp:lastModifiedBy>
  <cp:revision>3</cp:revision>
  <cp:lastPrinted>2023-02-24T11:46:00Z</cp:lastPrinted>
  <dcterms:created xsi:type="dcterms:W3CDTF">2023-02-24T11:46:00Z</dcterms:created>
  <dcterms:modified xsi:type="dcterms:W3CDTF">2023-02-24T16:12:00Z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ies>
</file>